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54EB" w14:textId="672725F7" w:rsidR="003A255C" w:rsidRPr="007C19DC" w:rsidRDefault="003A255C" w:rsidP="003A25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B8BFD0" wp14:editId="3A0B862C">
            <wp:extent cx="2658110" cy="1326515"/>
            <wp:effectExtent l="0" t="0" r="8890" b="6985"/>
            <wp:docPr id="16686189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8" w:history="1"/>
    </w:p>
    <w:p w14:paraId="1288B96C" w14:textId="77777777" w:rsidR="003A255C" w:rsidRDefault="003A255C" w:rsidP="003A255C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VESELĪBAS</w:t>
      </w:r>
      <w:r w:rsidRPr="00B55982">
        <w:rPr>
          <w:rFonts w:ascii="Times New Roman" w:hAnsi="Times New Roman"/>
          <w:b/>
          <w:sz w:val="24"/>
          <w:szCs w:val="24"/>
        </w:rPr>
        <w:t xml:space="preserve"> VEICINĀŠANA</w:t>
      </w:r>
      <w:r>
        <w:rPr>
          <w:rFonts w:ascii="Times New Roman" w:hAnsi="Times New Roman"/>
          <w:b/>
          <w:sz w:val="24"/>
          <w:szCs w:val="24"/>
        </w:rPr>
        <w:t xml:space="preserve"> UN SLIMĪBU PROFILAKSES UZLABOŠANA</w:t>
      </w:r>
    </w:p>
    <w:p w14:paraId="223E2D11" w14:textId="77777777" w:rsidR="003A255C" w:rsidRPr="009F21F4" w:rsidRDefault="003A255C" w:rsidP="003A255C">
      <w:pPr>
        <w:tabs>
          <w:tab w:val="left" w:pos="3210"/>
        </w:tabs>
        <w:jc w:val="center"/>
        <w:rPr>
          <w:rFonts w:ascii="Times New Roman" w:hAnsi="Times New Roman"/>
          <w:bCs/>
          <w:sz w:val="24"/>
          <w:szCs w:val="24"/>
        </w:rPr>
      </w:pPr>
      <w:r w:rsidRPr="009F21F4">
        <w:rPr>
          <w:rFonts w:ascii="Times New Roman" w:hAnsi="Times New Roman"/>
          <w:bCs/>
          <w:sz w:val="24"/>
          <w:szCs w:val="24"/>
        </w:rPr>
        <w:t xml:space="preserve">Eiropas Sociālā fonda Plus projekta Nr. Nr. 4.1.2.2/1/24/I/030 “Veselības veicināšanas un slimību profilakses pasākumi Olaines novada iedzīvotājiem” ietvaros </w:t>
      </w:r>
    </w:p>
    <w:p w14:paraId="3ED37665" w14:textId="77777777" w:rsidR="009F21F4" w:rsidRDefault="003A255C" w:rsidP="009F21F4">
      <w:pPr>
        <w:tabs>
          <w:tab w:val="left" w:pos="321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229">
        <w:rPr>
          <w:rFonts w:ascii="Times New Roman" w:hAnsi="Times New Roman"/>
          <w:b/>
          <w:sz w:val="28"/>
          <w:szCs w:val="28"/>
        </w:rPr>
        <w:t>TEHNISKĀ SPECIFIKĀCIJA</w:t>
      </w:r>
      <w:r w:rsidR="009F21F4">
        <w:rPr>
          <w:rFonts w:ascii="Times New Roman" w:hAnsi="Times New Roman"/>
          <w:b/>
          <w:sz w:val="28"/>
          <w:szCs w:val="28"/>
        </w:rPr>
        <w:t xml:space="preserve"> CENU APTAUJAI</w:t>
      </w:r>
    </w:p>
    <w:p w14:paraId="426C470E" w14:textId="38A57703" w:rsidR="009F21F4" w:rsidRDefault="009F21F4" w:rsidP="009F21F4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 w:rsidRPr="009F21F4">
        <w:rPr>
          <w:rFonts w:ascii="Times New Roman" w:hAnsi="Times New Roman"/>
          <w:b/>
          <w:sz w:val="24"/>
          <w:szCs w:val="24"/>
        </w:rPr>
        <w:t>“Pārgājienu organizēšana un vadīšana”</w:t>
      </w:r>
    </w:p>
    <w:p w14:paraId="13446B9D" w14:textId="77777777" w:rsidR="003A255C" w:rsidRPr="003A255C" w:rsidRDefault="003A255C" w:rsidP="003A255C">
      <w:pPr>
        <w:pStyle w:val="Sarakstarindkopa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A255C">
        <w:rPr>
          <w:rFonts w:ascii="Times New Roman" w:hAnsi="Times New Roman"/>
          <w:b/>
          <w:sz w:val="24"/>
          <w:szCs w:val="24"/>
        </w:rPr>
        <w:t>Nepieciešamie pakalpojumi:</w:t>
      </w:r>
    </w:p>
    <w:tbl>
      <w:tblPr>
        <w:tblW w:w="10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593"/>
        <w:gridCol w:w="4531"/>
        <w:gridCol w:w="1456"/>
        <w:gridCol w:w="1276"/>
        <w:gridCol w:w="1242"/>
      </w:tblGrid>
      <w:tr w:rsidR="003A255C" w:rsidRPr="004B6D16" w14:paraId="0FF22A15" w14:textId="77777777" w:rsidTr="003A255C">
        <w:trPr>
          <w:trHeight w:val="633"/>
        </w:trPr>
        <w:tc>
          <w:tcPr>
            <w:tcW w:w="397" w:type="dxa"/>
            <w:shd w:val="clear" w:color="auto" w:fill="auto"/>
            <w:vAlign w:val="center"/>
          </w:tcPr>
          <w:p w14:paraId="42E12BF2" w14:textId="77777777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B6D16">
              <w:rPr>
                <w:rFonts w:ascii="Times New Roman" w:hAnsi="Times New Roman"/>
                <w:b/>
              </w:rPr>
              <w:t>Nr.p.k</w:t>
            </w:r>
            <w:proofErr w:type="spellEnd"/>
            <w:r w:rsidRPr="004B6D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35FA872" w14:textId="77777777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4B6D16">
              <w:rPr>
                <w:rFonts w:ascii="Times New Roman" w:hAnsi="Times New Roman"/>
                <w:b/>
              </w:rPr>
              <w:t>Pasākuma nosaukums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6CF250A" w14:textId="3C8859AB" w:rsidR="003A255C" w:rsidRPr="003A255C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4B6D16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CCCC6B" w14:textId="77777777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4B6D16">
              <w:rPr>
                <w:rFonts w:ascii="Times New Roman" w:hAnsi="Times New Roman"/>
                <w:b/>
              </w:rPr>
              <w:t>Plānotā pasākuma norises vieta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CB1244" w14:textId="77777777" w:rsidR="003A255C" w:rsidRPr="004B6D16" w:rsidRDefault="003A255C" w:rsidP="003A255C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B6D16">
              <w:rPr>
                <w:rFonts w:ascii="Times New Roman" w:hAnsi="Times New Roman"/>
                <w:b/>
              </w:rPr>
              <w:t>Plānotais norises</w:t>
            </w:r>
          </w:p>
          <w:p w14:paraId="03889C0A" w14:textId="77777777" w:rsidR="003A255C" w:rsidRPr="004B6D16" w:rsidRDefault="003A255C" w:rsidP="003A255C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4B6D16">
              <w:rPr>
                <w:rFonts w:ascii="Times New Roman" w:hAnsi="Times New Roman"/>
                <w:b/>
              </w:rPr>
              <w:t>laiks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D6DD3D" w14:textId="77777777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Plānotais</w:t>
            </w:r>
            <w:r w:rsidRPr="004B6D16">
              <w:rPr>
                <w:rFonts w:ascii="Times New Roman" w:hAnsi="Times New Roman"/>
                <w:b/>
              </w:rPr>
              <w:t xml:space="preserve"> nodarbību skaits</w:t>
            </w:r>
          </w:p>
        </w:tc>
      </w:tr>
      <w:tr w:rsidR="003A255C" w:rsidRPr="004B6D16" w14:paraId="3E65ACAB" w14:textId="77777777" w:rsidTr="003A255C">
        <w:tc>
          <w:tcPr>
            <w:tcW w:w="397" w:type="dxa"/>
            <w:shd w:val="clear" w:color="auto" w:fill="auto"/>
            <w:vAlign w:val="center"/>
          </w:tcPr>
          <w:p w14:paraId="7F70459C" w14:textId="1DAD1825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C99" w14:textId="77777777" w:rsidR="003A255C" w:rsidRPr="0085496C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4B03D3">
              <w:rPr>
                <w:rFonts w:ascii="Times New Roman" w:hAnsi="Times New Roman"/>
                <w:b/>
                <w:bCs/>
                <w:color w:val="000000"/>
              </w:rPr>
              <w:t xml:space="preserve">Pārgājiens visiem novada iedzīvotājiem, īpaši senioriem un </w:t>
            </w:r>
            <w:proofErr w:type="spellStart"/>
            <w:r w:rsidRPr="004B03D3">
              <w:rPr>
                <w:rFonts w:ascii="Times New Roman" w:hAnsi="Times New Roman"/>
                <w:b/>
                <w:bCs/>
                <w:color w:val="000000"/>
              </w:rPr>
              <w:t>seniorēm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88" w14:textId="6215701D" w:rsidR="00926D29" w:rsidRDefault="00926D29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Pretendent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jānoorganizē un jānovada </w:t>
            </w:r>
            <w:r w:rsid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divpadsmit</w:t>
            </w: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954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veselības </w:t>
            </w: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pārgājienus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Olaines novada iedzīvotājiem</w:t>
            </w:r>
            <w:r w:rsidR="00954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6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F0E98A0" w14:textId="4C5376EC" w:rsidR="00616942" w:rsidRDefault="00616942" w:rsidP="00616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Mērķauditorija – visa vecuma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Olaines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novada iedzīvotāji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īpaši pievēršot uzmanību senioriem un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seniorēm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460F2A77" w14:textId="420455D5" w:rsidR="00616942" w:rsidRPr="00616942" w:rsidRDefault="00616942" w:rsidP="00616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Plānotais dalībnieku skaits grupā </w:t>
            </w:r>
            <w:r w:rsidR="00A77004"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no</w:t>
            </w:r>
            <w:r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2CD6"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A77004"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līdz</w:t>
            </w:r>
            <w:r w:rsidR="00122CD6"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20.</w:t>
            </w:r>
          </w:p>
          <w:p w14:paraId="7BCC2BFD" w14:textId="0A3D03C6" w:rsidR="00616942" w:rsidRDefault="00616942" w:rsidP="00616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Pasākuma - p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ārgājiena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un nodarbības 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plānotais ilgums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līdz 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astronomiskā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stund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ām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77126DD" w14:textId="79DB93D5" w:rsidR="00616942" w:rsidRDefault="00616942" w:rsidP="006169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6942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Katrs pasākums sastāv no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4C91DC8" w14:textId="26868DBA" w:rsidR="00616942" w:rsidRDefault="00616942" w:rsidP="00C626C5">
            <w:pPr>
              <w:pStyle w:val="Sarakstarindkop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odarbības, kuras laikā dalībniekiem tiek sniegta izglītojoša informācija par veselības veicināšanu un/vai slimību profilaksi (t.sk. fizisko aktivitāšu un psihiskās veselības veicināšanas jomā) - par pareizu elpošanu un tās nozīmi vispārējās veselības uzlabošanā. Nodarbības ilgums ir 60 minūtes; </w:t>
            </w:r>
          </w:p>
          <w:p w14:paraId="2A269EA6" w14:textId="56FBC6A6" w:rsidR="00616942" w:rsidRPr="00616942" w:rsidRDefault="00616942" w:rsidP="00C626C5">
            <w:pPr>
              <w:pStyle w:val="Sarakstarindkopa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no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fiziskās aktivitātes – 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pārgājiena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Pretendents izstrādā maršrutu ar dažādām fizisko aktivitāšu</w:t>
            </w:r>
            <w:r w:rsidR="001F79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un </w:t>
            </w:r>
            <w:r w:rsidRPr="00616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veselības aktivitāšu</w:t>
            </w:r>
            <w:r w:rsidR="001F79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F79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pieturām</w:t>
            </w:r>
            <w:r w:rsidR="00DA040F" w:rsidRPr="001F79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u.</w:t>
            </w:r>
            <w:r w:rsidR="00DA04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c.</w:t>
            </w:r>
          </w:p>
          <w:p w14:paraId="15E5ABD6" w14:textId="77777777" w:rsidR="00616942" w:rsidRDefault="00616942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408BCAB" w14:textId="11BBCFA8" w:rsidR="003A255C" w:rsidRDefault="003A255C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Nodarbību tēmas</w:t>
            </w:r>
            <w:r w:rsidRPr="00322318">
              <w:rPr>
                <w:sz w:val="24"/>
                <w:szCs w:val="24"/>
              </w:rPr>
              <w:t xml:space="preserve"> </w:t>
            </w:r>
            <w:r w:rsidRPr="00322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(nodarbību programmas izstrādes laikā tēmas pēc pretendenta vai pasūtītāja ierosinājuma iespējams precizēt un papildināt)</w:t>
            </w:r>
            <w:r w:rsidR="00A770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E3AE548" w14:textId="5B2E08F4" w:rsidR="003A255C" w:rsidRPr="00E84D79" w:rsidRDefault="003A255C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</w:pPr>
          </w:p>
          <w:p w14:paraId="25A37F52" w14:textId="05614918" w:rsidR="003A255C" w:rsidRDefault="003A255C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</w:pPr>
            <w:r w:rsidRPr="00E84D79"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  <w:t xml:space="preserve">Speciālistu skaits – </w:t>
            </w:r>
            <w:r w:rsidR="00CD7AB0"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  <w:t>2 (divi). P</w:t>
            </w:r>
            <w:r w:rsidRPr="00E84D79"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  <w:t>asākumā piedalās pārmaiņus viens vai otrs speciālists</w:t>
            </w:r>
            <w:r w:rsidR="00CD7AB0"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84D79"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9351D9" w14:textId="77777777" w:rsidR="00616942" w:rsidRPr="00E84D79" w:rsidRDefault="00616942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61616"/>
                <w:spacing w:val="2"/>
                <w:sz w:val="24"/>
                <w:szCs w:val="24"/>
                <w:shd w:val="clear" w:color="auto" w:fill="FFFFFF"/>
              </w:rPr>
            </w:pPr>
          </w:p>
          <w:p w14:paraId="0C583E3D" w14:textId="77777777" w:rsidR="003A255C" w:rsidRPr="00D14BEB" w:rsidRDefault="003A255C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B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Metodes</w:t>
            </w:r>
            <w:r w:rsidRPr="00D14B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586EA5" w14:textId="77777777" w:rsidR="003A255C" w:rsidRPr="00322318" w:rsidRDefault="003A255C" w:rsidP="00720C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4BE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Nodarbība - speciālists sniedz teorētiski praktisko informāciju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nodarbību laikā par konkrētajiem treniņiem, vingrojumiem un to nozīmi fiziskajā veselībā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A88" w14:textId="77777777" w:rsidR="003A255C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Olaines novada teritorija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4E09" w14:textId="4C1A915E" w:rsidR="003A255C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21B8">
              <w:rPr>
                <w:rFonts w:ascii="Times New Roman" w:hAnsi="Times New Roman"/>
              </w:rPr>
              <w:t xml:space="preserve">2025. gada </w:t>
            </w:r>
            <w:r w:rsidR="00A77004">
              <w:rPr>
                <w:rFonts w:ascii="Times New Roman" w:hAnsi="Times New Roman"/>
              </w:rPr>
              <w:t>aprīlis</w:t>
            </w:r>
            <w:r w:rsidRPr="007E21B8">
              <w:rPr>
                <w:rFonts w:ascii="Times New Roman" w:hAnsi="Times New Roman"/>
              </w:rPr>
              <w:t>– 2027.gada maijs (ieskaitot)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1285D1" w14:textId="77777777" w:rsidR="003A255C" w:rsidRDefault="003A255C" w:rsidP="00A77004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14:paraId="54A44E88" w14:textId="45B6871C" w:rsidR="003A255C" w:rsidRPr="004B6D16" w:rsidRDefault="003A255C" w:rsidP="003A255C">
            <w:pPr>
              <w:tabs>
                <w:tab w:val="left" w:pos="32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pārgājieni</w:t>
            </w:r>
          </w:p>
        </w:tc>
      </w:tr>
    </w:tbl>
    <w:p w14:paraId="5D9E0039" w14:textId="77777777" w:rsidR="003A255C" w:rsidRDefault="003A255C" w:rsidP="003A255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F1A0201" w14:textId="72300EB4" w:rsidR="00CD7AD8" w:rsidRPr="00C45F77" w:rsidRDefault="00CD7AD8" w:rsidP="001E6EAD">
      <w:pPr>
        <w:pStyle w:val="Sarakstarindkopa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45F77">
        <w:rPr>
          <w:rFonts w:ascii="Times New Roman" w:hAnsi="Times New Roman"/>
          <w:b/>
          <w:sz w:val="24"/>
          <w:szCs w:val="24"/>
        </w:rPr>
        <w:t xml:space="preserve">Prasības pretendentam: </w:t>
      </w:r>
      <w:r w:rsidR="00C45F77" w:rsidRPr="00C45F77">
        <w:rPr>
          <w:rFonts w:ascii="Times New Roman" w:hAnsi="Times New Roman"/>
          <w:bCs/>
          <w:sz w:val="24"/>
          <w:szCs w:val="24"/>
        </w:rPr>
        <w:t xml:space="preserve">pretendents </w:t>
      </w:r>
      <w:r w:rsidR="00C45F77">
        <w:rPr>
          <w:rFonts w:ascii="Times New Roman" w:hAnsi="Times New Roman"/>
          <w:bCs/>
          <w:sz w:val="24"/>
          <w:szCs w:val="24"/>
        </w:rPr>
        <w:t>var būt</w:t>
      </w:r>
      <w:r w:rsidR="00C45F77" w:rsidRPr="00C45F77">
        <w:rPr>
          <w:rFonts w:ascii="Times New Roman" w:hAnsi="Times New Roman"/>
          <w:bCs/>
          <w:sz w:val="24"/>
          <w:szCs w:val="24"/>
        </w:rPr>
        <w:t xml:space="preserve"> normatīvajos aktos noteiktajā kārtībā reģistrēta persona vai šādu personu apvienība jebkurā to kombinācijā</w:t>
      </w:r>
      <w:r w:rsidR="00C45F77">
        <w:rPr>
          <w:rFonts w:ascii="Times New Roman" w:hAnsi="Times New Roman"/>
          <w:bCs/>
          <w:sz w:val="24"/>
          <w:szCs w:val="24"/>
        </w:rPr>
        <w:t>.</w:t>
      </w:r>
    </w:p>
    <w:p w14:paraId="0D8EEB54" w14:textId="22C2BFA5" w:rsidR="001E6EAD" w:rsidRPr="001E6EAD" w:rsidRDefault="00122CD6" w:rsidP="003C3E70">
      <w:pPr>
        <w:pStyle w:val="Sarakstarindkopa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22CD6">
        <w:rPr>
          <w:rFonts w:ascii="Times New Roman" w:hAnsi="Times New Roman"/>
          <w:b/>
          <w:sz w:val="24"/>
          <w:szCs w:val="24"/>
        </w:rPr>
        <w:t>Prasības speciālistiem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CD7AD8">
        <w:rPr>
          <w:rFonts w:ascii="Times New Roman" w:hAnsi="Times New Roman"/>
          <w:b/>
          <w:sz w:val="24"/>
          <w:szCs w:val="24"/>
        </w:rPr>
        <w:t>n</w:t>
      </w:r>
      <w:r w:rsidR="003A255C">
        <w:rPr>
          <w:rFonts w:ascii="Times New Roman" w:hAnsi="Times New Roman"/>
          <w:b/>
          <w:sz w:val="24"/>
          <w:szCs w:val="24"/>
        </w:rPr>
        <w:t>epieciešamā kvalifikācija un pieredze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A255C" w:rsidRPr="001E6EA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48E64F9C" w14:textId="06FC0217" w:rsidR="001E6EAD" w:rsidRPr="00F03F30" w:rsidRDefault="003A255C" w:rsidP="003C3E70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Vismaz </w:t>
      </w:r>
      <w:r w:rsidR="00932221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 2 (</w:t>
      </w: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>divi</w:t>
      </w:r>
      <w:r w:rsidR="00932221" w:rsidRPr="00F03F30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 speciālisti</w:t>
      </w:r>
      <w:r w:rsidR="00F03F30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 un katrs </w:t>
      </w: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>atbilst vismaz vienai no šādām prasībām:</w:t>
      </w:r>
    </w:p>
    <w:p w14:paraId="0531BF30" w14:textId="43A35944" w:rsidR="001E6EAD" w:rsidRPr="001E6EAD" w:rsidRDefault="003A255C" w:rsidP="003C3E70">
      <w:pPr>
        <w:pStyle w:val="Sarakstarindkopa"/>
        <w:numPr>
          <w:ilvl w:val="2"/>
          <w:numId w:val="3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>personai ir augstākā izglītība (vismaz bakalaura grāds) sporta specialitātē</w:t>
      </w:r>
      <w:r w:rsidR="001E6EAD" w:rsidRPr="001E6EAD">
        <w:rPr>
          <w:rFonts w:ascii="Times New Roman" w:eastAsia="Times New Roman" w:hAnsi="Times New Roman"/>
          <w:sz w:val="24"/>
          <w:szCs w:val="24"/>
          <w:lang w:eastAsia="lv-LV"/>
        </w:rPr>
        <w:t xml:space="preserve"> un kura</w:t>
      </w: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 xml:space="preserve"> ir reģistrēt</w:t>
      </w:r>
      <w:r w:rsidR="001E6EAD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 xml:space="preserve"> sporta speciālistu reģistrā;</w:t>
      </w:r>
    </w:p>
    <w:p w14:paraId="7C3DF397" w14:textId="75BD5C56" w:rsidR="001E6EAD" w:rsidRPr="001E6EAD" w:rsidRDefault="001E6EAD" w:rsidP="003C3E70">
      <w:pPr>
        <w:pStyle w:val="Sarakstarindkopa"/>
        <w:numPr>
          <w:ilvl w:val="2"/>
          <w:numId w:val="3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>ersona, kurai ir A, B vai C kategorijas sporta speciālista sertifikāts un kura ir reģistrēta sporta speciālistu reģistrā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5EA33C1" w14:textId="77777777" w:rsidR="001E6EAD" w:rsidRPr="001E6EAD" w:rsidRDefault="003A255C" w:rsidP="003C3E70">
      <w:pPr>
        <w:pStyle w:val="Sarakstarindkopa"/>
        <w:numPr>
          <w:ilvl w:val="2"/>
          <w:numId w:val="3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E6EAD">
        <w:rPr>
          <w:rFonts w:ascii="Times New Roman" w:eastAsia="Times New Roman" w:hAnsi="Times New Roman"/>
          <w:sz w:val="24"/>
          <w:szCs w:val="24"/>
          <w:lang w:eastAsia="lv-LV"/>
        </w:rPr>
        <w:t>speciālists ar augstāko pedagoģisko izglītību sporta studiju programmā un ir reģistrēts sporta speciālistu reģistrā;</w:t>
      </w:r>
    </w:p>
    <w:p w14:paraId="2B8BD929" w14:textId="61CF1800" w:rsidR="001E6EAD" w:rsidRPr="001E6EAD" w:rsidRDefault="001E6EAD" w:rsidP="003C3E70">
      <w:pPr>
        <w:pStyle w:val="Sarakstarindkopa"/>
        <w:numPr>
          <w:ilvl w:val="2"/>
          <w:numId w:val="3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E6EA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v</w:t>
      </w:r>
      <w:r w:rsidRPr="001E6EAD">
        <w:rPr>
          <w:rFonts w:ascii="Times New Roman" w:hAnsi="Times New Roman"/>
          <w:bCs/>
          <w:sz w:val="24"/>
          <w:szCs w:val="24"/>
        </w:rPr>
        <w:t>ismaz 2.kursa students, kurš apgūst augstāko pedagoģisko izglītību sporta studiju programmā un ir reģistrēts sporta speciālistu reģistrā;</w:t>
      </w:r>
    </w:p>
    <w:p w14:paraId="5332AEFF" w14:textId="699FE391" w:rsidR="003A255C" w:rsidRPr="00F03F30" w:rsidRDefault="003A255C" w:rsidP="003C3E70">
      <w:pPr>
        <w:pStyle w:val="Sarakstarindkopa"/>
        <w:numPr>
          <w:ilvl w:val="2"/>
          <w:numId w:val="3"/>
        </w:numPr>
        <w:tabs>
          <w:tab w:val="left" w:pos="426"/>
        </w:tabs>
        <w:spacing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>fizioterapeits;</w:t>
      </w:r>
    </w:p>
    <w:p w14:paraId="4CA1989A" w14:textId="49F9B3EC" w:rsidR="00BA0FFB" w:rsidRDefault="00BA0FFB" w:rsidP="003C3E70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>Katrs speciālists p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ēdējo 3 (trīs) gadu laikā </w:t>
      </w: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uz piedāvājuma iesniegšanas dienu 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>vadī</w:t>
      </w:r>
      <w:r w:rsidRPr="00F03F30">
        <w:rPr>
          <w:rFonts w:ascii="Times New Roman" w:eastAsia="Times New Roman" w:hAnsi="Times New Roman"/>
          <w:sz w:val="24"/>
          <w:szCs w:val="24"/>
          <w:lang w:eastAsia="lv-LV"/>
        </w:rPr>
        <w:t>jis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 vismaz </w:t>
      </w:r>
      <w:r w:rsidR="00B83E50" w:rsidRPr="00F03F30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B83E50" w:rsidRPr="00F03F30">
        <w:rPr>
          <w:rFonts w:ascii="Times New Roman" w:eastAsia="Times New Roman" w:hAnsi="Times New Roman"/>
          <w:sz w:val="24"/>
          <w:szCs w:val="24"/>
          <w:lang w:eastAsia="lv-LV"/>
        </w:rPr>
        <w:t>divus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) </w:t>
      </w:r>
      <w:r w:rsidR="005551A9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līdzīgus pasākumus vai </w:t>
      </w:r>
      <w:r w:rsidR="003A255C" w:rsidRPr="00F03F30">
        <w:rPr>
          <w:rFonts w:ascii="Times New Roman" w:eastAsia="Times New Roman" w:hAnsi="Times New Roman"/>
          <w:sz w:val="24"/>
          <w:szCs w:val="24"/>
          <w:lang w:eastAsia="lv-LV"/>
        </w:rPr>
        <w:t>nodarbības sertificētajā darbības jomā</w:t>
      </w:r>
      <w:r w:rsidR="00C45F77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. Par līdzīgiem pasākumiem </w:t>
      </w:r>
      <w:r w:rsidR="00C45F77">
        <w:rPr>
          <w:rFonts w:ascii="Times New Roman" w:eastAsia="Times New Roman" w:hAnsi="Times New Roman"/>
          <w:sz w:val="24"/>
          <w:szCs w:val="24"/>
          <w:lang w:eastAsia="lv-LV"/>
        </w:rPr>
        <w:t xml:space="preserve">tiks uzskatīti: </w:t>
      </w:r>
      <w:r w:rsidR="00C45F77" w:rsidRPr="00C45F77">
        <w:rPr>
          <w:rFonts w:ascii="Times New Roman" w:eastAsia="Times New Roman" w:hAnsi="Times New Roman"/>
          <w:sz w:val="24"/>
          <w:szCs w:val="24"/>
          <w:lang w:eastAsia="lv-LV"/>
        </w:rPr>
        <w:t>veselības dienu vai pārgājienu, vai fizisku aktivitāšu organizēšan</w:t>
      </w:r>
      <w:r w:rsidR="00F03F30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A255C" w:rsidRPr="003332B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F7FFBD0" w14:textId="3EC03135" w:rsidR="00BA0FFB" w:rsidRPr="00BA0FFB" w:rsidRDefault="003A255C" w:rsidP="003C3E70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A0F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A0FFB">
        <w:rPr>
          <w:rFonts w:ascii="Times New Roman" w:eastAsia="Times New Roman" w:hAnsi="Times New Roman"/>
          <w:sz w:val="24"/>
          <w:szCs w:val="24"/>
          <w:lang w:eastAsia="lv-LV"/>
        </w:rPr>
        <w:t>Par katru speciālistu j</w:t>
      </w:r>
      <w:r w:rsidR="00BA0FFB" w:rsidRPr="00BA0FFB">
        <w:rPr>
          <w:rFonts w:ascii="Times New Roman" w:eastAsia="Times New Roman" w:hAnsi="Times New Roman"/>
          <w:sz w:val="24"/>
          <w:szCs w:val="24"/>
          <w:lang w:eastAsia="lv-LV"/>
        </w:rPr>
        <w:t>āiesniedz</w:t>
      </w:r>
      <w:r w:rsidR="00BA0FFB" w:rsidRPr="00BA0FF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“Informācija par </w:t>
      </w:r>
      <w:r w:rsidR="00BA0FFB">
        <w:rPr>
          <w:rFonts w:ascii="Times New Roman" w:eastAsia="Times New Roman" w:hAnsi="Times New Roman"/>
          <w:bCs/>
          <w:sz w:val="24"/>
          <w:szCs w:val="24"/>
          <w:lang w:eastAsia="lv-LV"/>
        </w:rPr>
        <w:t>speciālista</w:t>
      </w:r>
      <w:r w:rsidR="00BA0FFB" w:rsidRPr="00BA0FF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izglītību, pieredzi un kvalifikāciju”</w:t>
      </w:r>
      <w:r w:rsidR="00BA0FFB" w:rsidRPr="00BA0F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A0FFB" w:rsidRPr="00F03F30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1E1B10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BA0FFB" w:rsidRPr="00F03F30">
        <w:rPr>
          <w:rFonts w:ascii="Times New Roman" w:eastAsia="Times New Roman" w:hAnsi="Times New Roman"/>
          <w:sz w:val="24"/>
          <w:szCs w:val="24"/>
          <w:lang w:eastAsia="lv-LV"/>
        </w:rPr>
        <w:t xml:space="preserve">.pielikuma forma), klāt pievienojot speciālista sertifikāta vai apliecības kopijas. Iesniegtajos dokumentos jābūt norādītai visai nepieciešamajai informācijai, </w:t>
      </w:r>
      <w:bookmarkStart w:id="0" w:name="_Hlk76652642"/>
      <w:r w:rsidR="00BA0FFB" w:rsidRPr="00F03F30">
        <w:rPr>
          <w:rFonts w:ascii="Times New Roman" w:eastAsia="Times New Roman" w:hAnsi="Times New Roman"/>
          <w:sz w:val="24"/>
          <w:szCs w:val="24"/>
          <w:lang w:eastAsia="lv-LV"/>
        </w:rPr>
        <w:t>kas apliecina kvalifikācijas atbilstību prasībām</w:t>
      </w:r>
      <w:bookmarkEnd w:id="0"/>
      <w:r w:rsidR="00F03F30" w:rsidRPr="00F03F3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B5D7827" w14:textId="15EBAE2E" w:rsidR="003A255C" w:rsidRPr="003A255C" w:rsidRDefault="003A255C" w:rsidP="003A255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3A255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*</w:t>
      </w:r>
      <w:r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3A255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Piesaistīto speciālistu līguma izpildes laikā, saskaņojot ar pasūtītāju, iespējams aizstāt ar citu speciālistu ar atbilstošu kvalifikāciju un pieredzi.</w:t>
      </w:r>
    </w:p>
    <w:p w14:paraId="6BD720A5" w14:textId="77777777" w:rsidR="003A255C" w:rsidRDefault="003A255C" w:rsidP="003A255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F0482B5" w14:textId="77777777" w:rsidR="003A255C" w:rsidRDefault="003A255C" w:rsidP="003A255C">
      <w:pPr>
        <w:pStyle w:val="Sarakstarindkopa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AEB">
        <w:rPr>
          <w:rFonts w:ascii="Times New Roman" w:hAnsi="Times New Roman"/>
          <w:b/>
          <w:sz w:val="24"/>
          <w:szCs w:val="24"/>
        </w:rPr>
        <w:t>Citi nosacījumi:</w:t>
      </w:r>
    </w:p>
    <w:p w14:paraId="06AEE054" w14:textId="48D882ED" w:rsidR="003C3E70" w:rsidRPr="003C3E70" w:rsidRDefault="003C3E70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C3E70">
        <w:rPr>
          <w:rFonts w:ascii="Times New Roman" w:hAnsi="Times New Roman"/>
          <w:bCs/>
          <w:sz w:val="24"/>
          <w:szCs w:val="24"/>
        </w:rPr>
        <w:t xml:space="preserve">Kopējā plānotā līgumcena 12 (divpadsmit) pārgājieniem ir </w:t>
      </w:r>
      <w:r w:rsidR="00B350F7">
        <w:rPr>
          <w:rFonts w:ascii="Times New Roman" w:hAnsi="Times New Roman"/>
          <w:bCs/>
          <w:sz w:val="24"/>
          <w:szCs w:val="24"/>
        </w:rPr>
        <w:t xml:space="preserve">EUR 1200,00 (tūkstotis divi simti </w:t>
      </w:r>
      <w:proofErr w:type="spellStart"/>
      <w:r w:rsidR="00B350F7" w:rsidRPr="00B350F7">
        <w:rPr>
          <w:rFonts w:ascii="Times New Roman" w:hAnsi="Times New Roman"/>
          <w:bCs/>
          <w:i/>
          <w:iCs/>
          <w:sz w:val="24"/>
          <w:szCs w:val="24"/>
        </w:rPr>
        <w:t>euro</w:t>
      </w:r>
      <w:proofErr w:type="spellEnd"/>
      <w:r w:rsidR="00B350F7" w:rsidRPr="00B350F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350F7">
        <w:rPr>
          <w:rFonts w:ascii="Times New Roman" w:hAnsi="Times New Roman"/>
          <w:bCs/>
          <w:sz w:val="24"/>
          <w:szCs w:val="24"/>
        </w:rPr>
        <w:t xml:space="preserve">un 00 centi) ar PVN. </w:t>
      </w:r>
      <w:r w:rsidR="00C45CB0">
        <w:rPr>
          <w:rFonts w:ascii="Times New Roman" w:hAnsi="Times New Roman"/>
          <w:bCs/>
          <w:sz w:val="24"/>
          <w:szCs w:val="24"/>
        </w:rPr>
        <w:t>Pretendenta piedāvātā līgumcena nevar pārsniegt pasūtītāja plānoto.</w:t>
      </w:r>
    </w:p>
    <w:p w14:paraId="6D2ACEF2" w14:textId="5803039F" w:rsidR="003A255C" w:rsidRPr="003A255C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255C">
        <w:rPr>
          <w:rFonts w:ascii="Times New Roman" w:hAnsi="Times New Roman"/>
          <w:bCs/>
          <w:sz w:val="24"/>
          <w:szCs w:val="24"/>
        </w:rPr>
        <w:t xml:space="preserve">Pretendents 1 (viena) mēneša laikā pēc līguma noslēgšanas sastāda un iesniedz pasūtītājam saskaņošanai provizorisko pasākumu </w:t>
      </w:r>
      <w:r w:rsidR="00A67262" w:rsidRPr="005551A9">
        <w:rPr>
          <w:rFonts w:ascii="Times New Roman" w:hAnsi="Times New Roman"/>
          <w:bCs/>
          <w:sz w:val="24"/>
          <w:szCs w:val="24"/>
        </w:rPr>
        <w:t xml:space="preserve">norišu datumu un laiku, </w:t>
      </w:r>
      <w:r w:rsidRPr="005551A9">
        <w:rPr>
          <w:rFonts w:ascii="Times New Roman" w:hAnsi="Times New Roman"/>
          <w:bCs/>
          <w:sz w:val="24"/>
          <w:szCs w:val="24"/>
        </w:rPr>
        <w:t xml:space="preserve">programmu/aprakstu. Par precīzu norišu datumu un laiku Pretendents vienojas ar </w:t>
      </w:r>
      <w:r w:rsidR="00A67262" w:rsidRPr="005551A9">
        <w:rPr>
          <w:rFonts w:ascii="Times New Roman" w:hAnsi="Times New Roman"/>
          <w:bCs/>
          <w:sz w:val="24"/>
          <w:szCs w:val="24"/>
        </w:rPr>
        <w:t>Pasūtītāju</w:t>
      </w:r>
      <w:r w:rsidRPr="003A255C">
        <w:rPr>
          <w:rFonts w:ascii="Times New Roman" w:hAnsi="Times New Roman"/>
          <w:bCs/>
          <w:sz w:val="24"/>
          <w:szCs w:val="24"/>
        </w:rPr>
        <w:t xml:space="preserve"> vismaz 10 darba dienas pirms nodarbības norises. Nodarbību grafiku brīvā formā iesniedz Pasūtītājam (Projekta vadītājam);</w:t>
      </w:r>
    </w:p>
    <w:p w14:paraId="1E520D75" w14:textId="42E9BAAE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>Pretendents nodrošina nodarbību norisei nepieciešamās telpas aprīkojumu un materiālus - datortehniku, uzskates materiālus, meistarklasēm – spēles;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932B8">
        <w:rPr>
          <w:rFonts w:ascii="Times New Roman" w:hAnsi="Times New Roman"/>
          <w:bCs/>
          <w:sz w:val="24"/>
          <w:szCs w:val="24"/>
        </w:rPr>
        <w:t>pasākumiem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332B1">
        <w:rPr>
          <w:rFonts w:ascii="Times New Roman" w:hAnsi="Times New Roman"/>
          <w:bCs/>
          <w:sz w:val="24"/>
          <w:szCs w:val="24"/>
        </w:rPr>
        <w:t>jānodrošina viss nodarbību un pasākumu vadīšanai nepieciešamais inventārs un aprīkojums</w:t>
      </w:r>
      <w:r w:rsidR="00E932B8">
        <w:rPr>
          <w:rFonts w:ascii="Times New Roman" w:hAnsi="Times New Roman"/>
          <w:bCs/>
          <w:sz w:val="24"/>
          <w:szCs w:val="24"/>
        </w:rPr>
        <w:t>.</w:t>
      </w:r>
    </w:p>
    <w:p w14:paraId="4CDAF893" w14:textId="77777777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lastRenderedPageBreak/>
        <w:t xml:space="preserve">Pretendents nodrošina/sagatavo </w:t>
      </w:r>
      <w:r>
        <w:rPr>
          <w:rFonts w:ascii="Times New Roman" w:hAnsi="Times New Roman"/>
          <w:bCs/>
          <w:sz w:val="24"/>
          <w:szCs w:val="24"/>
        </w:rPr>
        <w:t xml:space="preserve">preses </w:t>
      </w:r>
      <w:proofErr w:type="spellStart"/>
      <w:r w:rsidRPr="00904C12">
        <w:rPr>
          <w:rFonts w:ascii="Times New Roman" w:hAnsi="Times New Roman"/>
          <w:bCs/>
          <w:sz w:val="24"/>
          <w:szCs w:val="24"/>
        </w:rPr>
        <w:t>relīzi</w:t>
      </w:r>
      <w:proofErr w:type="spellEnd"/>
      <w:r w:rsidRPr="00904C12">
        <w:rPr>
          <w:rFonts w:ascii="Times New Roman" w:hAnsi="Times New Roman"/>
          <w:bCs/>
          <w:sz w:val="24"/>
          <w:szCs w:val="24"/>
        </w:rPr>
        <w:t>, informatīvu plakātu digitālā formātā, iepriekš saskaņojot ar Pasūtītāju, lai nodrošinātu Pasākumu apmeklētību. iesniedz Pasūtītājam (Projekta vadītājam);</w:t>
      </w:r>
    </w:p>
    <w:p w14:paraId="077F0CA7" w14:textId="77777777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>Pretendents, sagatavojot nodarbību vizuālos uzskates līdzekļus, ievēro Eiropas Savienības fondu 2021. -2027. gada plānošanas perioda komunikācijas un dizaina vadlīnijas;</w:t>
      </w:r>
    </w:p>
    <w:p w14:paraId="30150FB4" w14:textId="77777777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>Nodarbības tiek vadītas latviešu valodā. Ja piesaistītais speciālists nevar nodrošināt nodarbības vadīšanu latviešu valodā, pretendents nodrošina tulka pakalpojumus;</w:t>
      </w:r>
    </w:p>
    <w:p w14:paraId="3308263D" w14:textId="77777777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>Pretendents nodrošina dalībnieku reģistrāciju pēc pasūtītāja sagatavotām reģistrācijas lapām;</w:t>
      </w:r>
    </w:p>
    <w:p w14:paraId="5AAFAE54" w14:textId="77777777" w:rsidR="003A255C" w:rsidRPr="00904C12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 xml:space="preserve">Pasākumu reģistrācijas lapas iesniedz Pasūtītājam kopā ar kārtējo rēķinu un pakalpojuma pieņemšanas – nodošanas aktu; </w:t>
      </w:r>
    </w:p>
    <w:p w14:paraId="20BFA0E3" w14:textId="30E2A68B" w:rsidR="003A255C" w:rsidRDefault="003A255C" w:rsidP="003A255C">
      <w:pPr>
        <w:pStyle w:val="Sarakstarindkop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04C12">
        <w:rPr>
          <w:rFonts w:ascii="Times New Roman" w:hAnsi="Times New Roman"/>
          <w:bCs/>
          <w:sz w:val="24"/>
          <w:szCs w:val="24"/>
        </w:rPr>
        <w:t>Nodarbības norisei nepieciešamās telpas bez speciāla aprīkojuma nodrošina vai saskaņo Pasūtītājs</w:t>
      </w:r>
      <w:r w:rsidR="001E1B10">
        <w:rPr>
          <w:rFonts w:ascii="Times New Roman" w:hAnsi="Times New Roman"/>
          <w:bCs/>
          <w:sz w:val="24"/>
          <w:szCs w:val="24"/>
        </w:rPr>
        <w:t>.</w:t>
      </w:r>
    </w:p>
    <w:p w14:paraId="0616C7A5" w14:textId="595D1FAD" w:rsidR="001E1B10" w:rsidRPr="00904C12" w:rsidRDefault="001E1B10" w:rsidP="003A255C">
      <w:pPr>
        <w:pStyle w:val="Sarakstarindkopa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Pretendentam piedāvājums jāiesniedz līdz 2025.gada 08.aprīlim (ieskatot) uz e-pastu: </w:t>
      </w:r>
      <w:hyperlink r:id="rId9" w:history="1">
        <w:r w:rsidRPr="00EC70FF">
          <w:rPr>
            <w:rStyle w:val="Hipersaite"/>
            <w:rFonts w:ascii="Times New Roman" w:hAnsi="Times New Roman"/>
            <w:bCs/>
            <w:sz w:val="24"/>
            <w:szCs w:val="24"/>
          </w:rPr>
          <w:t>iepirkumi@olaine.lv</w:t>
        </w:r>
      </w:hyperlink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28BEC2B" w14:textId="77777777" w:rsidR="003A255C" w:rsidRPr="0068644F" w:rsidRDefault="003A255C" w:rsidP="003A255C">
      <w:pPr>
        <w:tabs>
          <w:tab w:val="left" w:pos="321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C4A0714" w14:textId="77777777" w:rsidR="00545051" w:rsidRDefault="00545051"/>
    <w:p w14:paraId="2C43F202" w14:textId="77777777" w:rsidR="00415B33" w:rsidRDefault="00415B33"/>
    <w:p w14:paraId="587CBFC8" w14:textId="77777777" w:rsidR="00415B33" w:rsidRDefault="00415B33"/>
    <w:p w14:paraId="6B3BFEDF" w14:textId="77777777" w:rsidR="00415B33" w:rsidRDefault="00415B33"/>
    <w:p w14:paraId="5C382AF4" w14:textId="77777777" w:rsidR="00415B33" w:rsidRDefault="00415B33"/>
    <w:p w14:paraId="06D87D23" w14:textId="77777777" w:rsidR="00415B33" w:rsidRDefault="00415B33"/>
    <w:p w14:paraId="0A374077" w14:textId="77777777" w:rsidR="00932221" w:rsidRDefault="00932221"/>
    <w:p w14:paraId="0DC5B148" w14:textId="77777777" w:rsidR="00932221" w:rsidRDefault="00932221"/>
    <w:p w14:paraId="43654BE9" w14:textId="77777777" w:rsidR="00932221" w:rsidRDefault="00932221"/>
    <w:p w14:paraId="399E078C" w14:textId="77777777" w:rsidR="00932221" w:rsidRDefault="00932221"/>
    <w:p w14:paraId="1E085D9D" w14:textId="77777777" w:rsidR="00932221" w:rsidRDefault="00932221"/>
    <w:p w14:paraId="7FA061E9" w14:textId="77777777" w:rsidR="00932221" w:rsidRDefault="00932221"/>
    <w:p w14:paraId="10D26480" w14:textId="77777777" w:rsidR="00932221" w:rsidRDefault="00932221"/>
    <w:p w14:paraId="57315DFB" w14:textId="77777777" w:rsidR="00932221" w:rsidRDefault="00932221"/>
    <w:p w14:paraId="46F05B66" w14:textId="77777777" w:rsidR="00932221" w:rsidRDefault="00932221"/>
    <w:p w14:paraId="2E651854" w14:textId="77777777" w:rsidR="00932221" w:rsidRDefault="00932221"/>
    <w:p w14:paraId="2ED421FA" w14:textId="77777777" w:rsidR="00932221" w:rsidRDefault="00932221"/>
    <w:p w14:paraId="73D0A2B8" w14:textId="77777777" w:rsidR="00932221" w:rsidRDefault="00932221"/>
    <w:p w14:paraId="523280AD" w14:textId="77777777" w:rsidR="00932221" w:rsidRDefault="00932221"/>
    <w:p w14:paraId="0C76F7B9" w14:textId="77777777" w:rsidR="00932221" w:rsidRDefault="00932221"/>
    <w:p w14:paraId="62251946" w14:textId="77777777" w:rsidR="00932221" w:rsidRDefault="00932221"/>
    <w:p w14:paraId="523F99CB" w14:textId="6FFD9432" w:rsidR="001E1B10" w:rsidRPr="001E1B10" w:rsidRDefault="001E1B10" w:rsidP="001E1B10">
      <w:pPr>
        <w:pStyle w:val="Virsraksts2"/>
        <w:keepNext w:val="0"/>
        <w:numPr>
          <w:ilvl w:val="0"/>
          <w:numId w:val="8"/>
        </w:numPr>
        <w:spacing w:before="0" w:after="0"/>
        <w:ind w:hanging="366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E1B10">
        <w:rPr>
          <w:rFonts w:ascii="Times New Roman" w:hAnsi="Times New Roman" w:cs="Times New Roman"/>
          <w:color w:val="auto"/>
          <w:sz w:val="24"/>
          <w:szCs w:val="24"/>
        </w:rPr>
        <w:lastRenderedPageBreak/>
        <w:t>pielikums</w:t>
      </w:r>
    </w:p>
    <w:p w14:paraId="6CFBE5AC" w14:textId="1F2D3E08" w:rsidR="001E1B10" w:rsidRPr="001E1B10" w:rsidRDefault="001E1B10" w:rsidP="001E1B10">
      <w:pPr>
        <w:ind w:left="6096" w:hanging="1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aptaujai “</w:t>
      </w:r>
      <w:r w:rsidRPr="001E1B10">
        <w:rPr>
          <w:rFonts w:ascii="Times New Roman" w:hAnsi="Times New Roman"/>
          <w:sz w:val="24"/>
          <w:szCs w:val="24"/>
        </w:rPr>
        <w:t>Pārgājienu organizēšana un vadīšana</w:t>
      </w:r>
      <w:r>
        <w:rPr>
          <w:rFonts w:ascii="Times New Roman" w:hAnsi="Times New Roman"/>
          <w:sz w:val="24"/>
          <w:szCs w:val="24"/>
        </w:rPr>
        <w:t>”</w:t>
      </w:r>
    </w:p>
    <w:p w14:paraId="30417E47" w14:textId="32FCD8D2" w:rsidR="00932221" w:rsidRDefault="009F21F4" w:rsidP="009F21F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16C329" wp14:editId="4E8813A3">
            <wp:extent cx="2486025" cy="1240637"/>
            <wp:effectExtent l="0" t="0" r="0" b="0"/>
            <wp:docPr id="79884860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29" cy="124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F1360" w14:textId="77777777" w:rsidR="00F54036" w:rsidRPr="00F54036" w:rsidRDefault="00F54036" w:rsidP="00F54036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F54036">
        <w:rPr>
          <w:rFonts w:ascii="Times New Roman" w:hAnsi="Times New Roman"/>
          <w:b/>
          <w:sz w:val="24"/>
        </w:rPr>
        <w:t>PIEDĀVĀJUMA VEIDLAPA</w:t>
      </w:r>
    </w:p>
    <w:p w14:paraId="2927115C" w14:textId="60B0444B" w:rsidR="00F54036" w:rsidRPr="00F03F30" w:rsidRDefault="00F54036" w:rsidP="00F54036">
      <w:pPr>
        <w:spacing w:before="120" w:after="12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03F30">
        <w:rPr>
          <w:rFonts w:ascii="Times New Roman" w:hAnsi="Times New Roman"/>
          <w:bCs/>
          <w:sz w:val="24"/>
        </w:rPr>
        <w:t xml:space="preserve">Pamatojoties uz saņemto uzaicinājumu, iesniedzam piedāvājumu cenu aptaujai </w:t>
      </w:r>
      <w:r w:rsidRPr="00F03F30">
        <w:rPr>
          <w:rFonts w:ascii="Times New Roman" w:hAnsi="Times New Roman"/>
          <w:bCs/>
          <w:sz w:val="24"/>
          <w:szCs w:val="24"/>
        </w:rPr>
        <w:t xml:space="preserve"> “Pārgājienu organizēšana un vadīšana” </w:t>
      </w:r>
    </w:p>
    <w:tbl>
      <w:tblPr>
        <w:tblW w:w="9465" w:type="dxa"/>
        <w:tblLayout w:type="fixed"/>
        <w:tblLook w:val="00A0" w:firstRow="1" w:lastRow="0" w:firstColumn="1" w:lastColumn="0" w:noHBand="0" w:noVBand="0"/>
      </w:tblPr>
      <w:tblGrid>
        <w:gridCol w:w="3276"/>
        <w:gridCol w:w="6189"/>
      </w:tblGrid>
      <w:tr w:rsidR="00F54036" w:rsidRPr="00F54036" w14:paraId="13A42480" w14:textId="77777777" w:rsidTr="001E1B10">
        <w:trPr>
          <w:trHeight w:val="7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D1B4D6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03F30">
              <w:rPr>
                <w:rFonts w:ascii="Times New Roman" w:hAnsi="Times New Roman"/>
                <w:bCs/>
              </w:rPr>
              <w:t>Pretendenta nosaukums vai vārds, uzvārds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35B58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14E14F47" w14:textId="77777777" w:rsidTr="001E1B10">
        <w:trPr>
          <w:trHeight w:val="15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18FAB3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03F30">
              <w:rPr>
                <w:rFonts w:ascii="Times New Roman" w:hAnsi="Times New Roman"/>
                <w:bCs/>
              </w:rPr>
              <w:t>Reģistrācijas Nr. vai personas kods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66159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4331BC8E" w14:textId="77777777" w:rsidTr="00F54036">
        <w:trPr>
          <w:trHeight w:val="1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AB1642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 w:rsidRPr="00F03F30">
              <w:rPr>
                <w:rFonts w:ascii="Times New Roman" w:hAnsi="Times New Roman"/>
                <w:bCs/>
              </w:rPr>
              <w:t>Pretendenta bankas rekvizīti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1B60D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lang w:val="en-GB"/>
              </w:rPr>
            </w:pPr>
          </w:p>
        </w:tc>
      </w:tr>
      <w:tr w:rsidR="00F54036" w:rsidRPr="00F54036" w14:paraId="510EF3EA" w14:textId="77777777" w:rsidTr="001E1B10">
        <w:trPr>
          <w:trHeight w:val="6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1B7763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03F30">
              <w:rPr>
                <w:rFonts w:ascii="Times New Roman" w:hAnsi="Times New Roman"/>
                <w:bCs/>
              </w:rPr>
              <w:t>Juridiskā adrese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C00F12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33531179" w14:textId="77777777" w:rsidTr="001E1B10">
        <w:trPr>
          <w:trHeight w:val="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B031B2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03F30">
              <w:rPr>
                <w:rFonts w:ascii="Times New Roman" w:hAnsi="Times New Roman"/>
                <w:bCs/>
              </w:rPr>
              <w:t>Pasta adrese, ja atšķiras no juridiskās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F63C4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2FC6F116" w14:textId="77777777" w:rsidTr="001E1B10">
        <w:trPr>
          <w:trHeight w:val="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D21C70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F03F30">
              <w:rPr>
                <w:rFonts w:ascii="Times New Roman" w:hAnsi="Times New Roman"/>
                <w:bCs/>
              </w:rPr>
              <w:t>Tālrunis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9A11E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56A06A73" w14:textId="77777777" w:rsidTr="001E1B10">
        <w:trPr>
          <w:trHeight w:val="1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1BB620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03F30">
              <w:rPr>
                <w:rFonts w:ascii="Times New Roman" w:hAnsi="Times New Roman"/>
                <w:bCs/>
              </w:rPr>
              <w:t>E-pasta adrese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6E15D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0E47107D" w14:textId="77777777" w:rsidTr="00F54036">
        <w:trPr>
          <w:trHeight w:val="686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20AA6C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F03F30">
              <w:rPr>
                <w:rFonts w:ascii="Times New Roman" w:hAnsi="Times New Roman"/>
                <w:bCs/>
              </w:rPr>
              <w:t>Paraksttiesīgā</w:t>
            </w:r>
            <w:proofErr w:type="spellEnd"/>
            <w:r w:rsidRPr="00F03F30">
              <w:rPr>
                <w:rFonts w:ascii="Times New Roman" w:hAnsi="Times New Roman"/>
                <w:bCs/>
              </w:rPr>
              <w:t xml:space="preserve"> persona, kas parakstīs pakalpojuma līgumu, un ieņemamais amats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6D99B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54036" w:rsidRPr="00F54036" w14:paraId="3987F3CC" w14:textId="77777777" w:rsidTr="001E1B10">
        <w:trPr>
          <w:trHeight w:val="32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504494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03F30">
              <w:rPr>
                <w:rFonts w:ascii="Times New Roman" w:hAnsi="Times New Roman"/>
                <w:bCs/>
              </w:rPr>
              <w:t>Pretendenta kontaktpersonas par pakalpojuma izpildi  vārds, uzvārds, amats, tālrunis un e-pasta adrese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63D24F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F54036">
              <w:rPr>
                <w:rFonts w:ascii="Times New Roman" w:hAnsi="Times New Roman"/>
                <w:bCs/>
                <w:sz w:val="24"/>
              </w:rPr>
              <w:br/>
            </w:r>
          </w:p>
        </w:tc>
      </w:tr>
      <w:tr w:rsidR="00F54036" w:rsidRPr="00F54036" w14:paraId="007ABE0D" w14:textId="77777777" w:rsidTr="001E1B10">
        <w:trPr>
          <w:trHeight w:val="17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A09D72" w14:textId="77777777" w:rsidR="00F54036" w:rsidRPr="00F03F30" w:rsidRDefault="00F54036" w:rsidP="00F540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03F30">
              <w:rPr>
                <w:rFonts w:ascii="Times New Roman" w:hAnsi="Times New Roman"/>
                <w:bCs/>
              </w:rPr>
              <w:t>Pretendents nodrošina vai nenodrošina līguma elektronisku parakstīšanu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4EB11" w14:textId="77777777" w:rsidR="00F54036" w:rsidRPr="00F54036" w:rsidRDefault="00F54036" w:rsidP="00F540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14:paraId="7FD9A826" w14:textId="77777777" w:rsidR="00F54036" w:rsidRPr="00F54036" w:rsidRDefault="00F54036" w:rsidP="00F54036">
      <w:pPr>
        <w:suppressAutoHyphens/>
        <w:spacing w:before="120" w:after="12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F54036">
        <w:rPr>
          <w:rFonts w:ascii="Times New Roman" w:eastAsia="Times New Roman" w:hAnsi="Times New Roman"/>
          <w:bCs/>
          <w:sz w:val="24"/>
          <w:szCs w:val="24"/>
          <w:lang w:eastAsia="lv-LV"/>
        </w:rPr>
        <w:t>Ja piedāvājumu paraksta pilnvarotā persona, klāt pievienojama pilnvara.</w:t>
      </w:r>
    </w:p>
    <w:p w14:paraId="5C14B92F" w14:textId="77777777" w:rsidR="00F54036" w:rsidRPr="00F54036" w:rsidRDefault="00F54036" w:rsidP="00F5403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 w:rsidRPr="00F54036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Ar šī pieteikuma iesniegšanu:</w:t>
      </w:r>
    </w:p>
    <w:p w14:paraId="22111D5D" w14:textId="5FA55767" w:rsidR="00F54036" w:rsidRPr="00F54036" w:rsidRDefault="00F54036" w:rsidP="00F54036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036">
        <w:rPr>
          <w:rFonts w:ascii="Times New Roman" w:hAnsi="Times New Roman"/>
          <w:sz w:val="24"/>
          <w:szCs w:val="24"/>
        </w:rPr>
        <w:t xml:space="preserve">piedāvājam veikt </w:t>
      </w:r>
      <w:r w:rsidR="00F03F30">
        <w:rPr>
          <w:rFonts w:ascii="Times New Roman" w:hAnsi="Times New Roman"/>
          <w:sz w:val="24"/>
          <w:szCs w:val="24"/>
        </w:rPr>
        <w:t xml:space="preserve">pakalpojumu </w:t>
      </w:r>
      <w:r w:rsidRPr="00F5403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</w:t>
      </w:r>
      <w:r w:rsidRPr="00F54036">
        <w:rPr>
          <w:rFonts w:ascii="Times New Roman" w:hAnsi="Times New Roman"/>
          <w:sz w:val="24"/>
          <w:szCs w:val="24"/>
        </w:rPr>
        <w:t>ārgājienu organizēšana un vadīšana” saskaņā ar cenu aptaujas noteikumiem un darba uzdevumu;</w:t>
      </w:r>
    </w:p>
    <w:p w14:paraId="05A031BC" w14:textId="77777777" w:rsidR="00F54036" w:rsidRPr="00F54036" w:rsidRDefault="00F54036" w:rsidP="00F54036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036">
        <w:rPr>
          <w:rFonts w:ascii="Times New Roman" w:hAnsi="Times New Roman"/>
          <w:sz w:val="24"/>
          <w:szCs w:val="24"/>
        </w:rPr>
        <w:t>apstiprinām, ka esam iepazinušies ar cenu aptaujas noteikumiem, to pielikumiem un piekrītam visiem tajos minētajiem nosacījumiem, tie ir skaidri un saprotami, iebildumu un pretenziju pret tiem nav;</w:t>
      </w:r>
    </w:p>
    <w:p w14:paraId="6DA0AE92" w14:textId="77777777" w:rsidR="00F54036" w:rsidRPr="00F54036" w:rsidRDefault="00F54036" w:rsidP="00F54036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036">
        <w:rPr>
          <w:rFonts w:ascii="Times New Roman" w:hAnsi="Times New Roman"/>
          <w:sz w:val="24"/>
          <w:szCs w:val="24"/>
          <w:lang w:eastAsia="ar-SA"/>
        </w:rPr>
        <w:t>apliecinām, ka nekādā veidā neesam ieinteresēti nevienā citā piedāvājumā un nepiedalāmies nevienā citā piedāvājumā, kas iesniegts šajā cenu aptaujā;</w:t>
      </w:r>
    </w:p>
    <w:p w14:paraId="4855F67F" w14:textId="77777777" w:rsidR="00F54036" w:rsidRPr="00F54036" w:rsidRDefault="00F54036" w:rsidP="00F54036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4036">
        <w:rPr>
          <w:rFonts w:ascii="Times New Roman" w:hAnsi="Times New Roman"/>
          <w:sz w:val="24"/>
          <w:szCs w:val="24"/>
        </w:rPr>
        <w:t>visas piedāvājumā sniegtās ziņas ir precīzas un patiesas.</w:t>
      </w:r>
    </w:p>
    <w:p w14:paraId="24DE4FDD" w14:textId="77777777" w:rsidR="00F54036" w:rsidRPr="00F54036" w:rsidRDefault="00F54036" w:rsidP="00F54036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88" w:hanging="43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AA9012" w14:textId="31CACC5C" w:rsidR="00F54036" w:rsidRPr="00F54036" w:rsidRDefault="00F54036" w:rsidP="00F54036">
      <w:pPr>
        <w:spacing w:after="0" w:line="240" w:lineRule="auto"/>
        <w:ind w:hanging="6"/>
        <w:jc w:val="both"/>
        <w:rPr>
          <w:rFonts w:ascii="Times New Roman" w:eastAsia="Times New Roman" w:hAnsi="Times New Roman"/>
          <w:sz w:val="24"/>
          <w:szCs w:val="24"/>
        </w:rPr>
      </w:pPr>
      <w:r w:rsidRPr="00F54036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54036">
        <w:rPr>
          <w:rFonts w:ascii="Times New Roman" w:eastAsia="Times New Roman" w:hAnsi="Times New Roman"/>
          <w:sz w:val="24"/>
          <w:szCs w:val="24"/>
        </w:rPr>
        <w:t>. gada ___.___________________</w:t>
      </w:r>
    </w:p>
    <w:p w14:paraId="4F125D74" w14:textId="7B363FC0" w:rsidR="00F03F30" w:rsidRPr="001E1B10" w:rsidRDefault="00F54036" w:rsidP="001E1B10">
      <w:pPr>
        <w:spacing w:after="0" w:line="240" w:lineRule="auto"/>
        <w:ind w:hanging="6"/>
        <w:jc w:val="both"/>
        <w:rPr>
          <w:rFonts w:ascii="Times New Roman" w:eastAsia="Times New Roman" w:hAnsi="Times New Roman"/>
          <w:sz w:val="24"/>
          <w:szCs w:val="24"/>
        </w:rPr>
      </w:pPr>
      <w:r w:rsidRPr="00F54036"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</w:p>
    <w:p w14:paraId="0EF959E7" w14:textId="55664282" w:rsidR="00F54036" w:rsidRPr="009F21F4" w:rsidRDefault="00F54036" w:rsidP="00F03F30">
      <w:pPr>
        <w:spacing w:after="0" w:line="240" w:lineRule="auto"/>
        <w:ind w:hanging="6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9F21F4">
        <w:rPr>
          <w:rFonts w:ascii="Times New Roman" w:eastAsia="Times New Roman" w:hAnsi="Times New Roman"/>
          <w:i/>
          <w:sz w:val="20"/>
          <w:szCs w:val="20"/>
        </w:rPr>
        <w:t>Pretendenta likumīgā pārstāvja vai pilnvarotās personas paraksts, tā atšifrējums</w:t>
      </w:r>
    </w:p>
    <w:p w14:paraId="0EFA9982" w14:textId="77777777" w:rsidR="00F54036" w:rsidRDefault="00F54036" w:rsidP="00F03F30">
      <w:pPr>
        <w:spacing w:after="120" w:line="240" w:lineRule="auto"/>
        <w:ind w:hanging="6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9F21F4">
        <w:rPr>
          <w:rFonts w:ascii="Times New Roman" w:eastAsia="Times New Roman" w:hAnsi="Times New Roman"/>
          <w:i/>
          <w:color w:val="000000"/>
          <w:sz w:val="20"/>
          <w:szCs w:val="20"/>
        </w:rPr>
        <w:t>Datuma un paraksta laukus neaizpilda, ja dokuments parakstīts ar drošu elektronisko parakstu un satur laika zīmogu.</w:t>
      </w:r>
    </w:p>
    <w:p w14:paraId="06333DD2" w14:textId="67DC87BE" w:rsidR="001E1B10" w:rsidRPr="001E1B10" w:rsidRDefault="001E1B10" w:rsidP="001E1B10">
      <w:pPr>
        <w:pStyle w:val="Virsraksts2"/>
        <w:keepNext w:val="0"/>
        <w:spacing w:before="0" w:after="0"/>
        <w:ind w:left="1080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E1B10">
        <w:rPr>
          <w:rFonts w:ascii="Times New Roman" w:hAnsi="Times New Roman" w:cs="Times New Roman"/>
          <w:color w:val="auto"/>
          <w:sz w:val="24"/>
          <w:szCs w:val="24"/>
        </w:rPr>
        <w:t>pielikums</w:t>
      </w:r>
    </w:p>
    <w:p w14:paraId="0AD05A01" w14:textId="403D1975" w:rsidR="00E7026A" w:rsidRPr="001E1B10" w:rsidRDefault="001E1B10" w:rsidP="001E1B10">
      <w:pPr>
        <w:ind w:left="6096" w:hanging="1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aptaujai “</w:t>
      </w:r>
      <w:r w:rsidRPr="001E1B10">
        <w:rPr>
          <w:rFonts w:ascii="Times New Roman" w:hAnsi="Times New Roman"/>
          <w:sz w:val="24"/>
          <w:szCs w:val="24"/>
        </w:rPr>
        <w:t>Pārgājienu organizēšana un vadīšana</w:t>
      </w:r>
      <w:r>
        <w:rPr>
          <w:rFonts w:ascii="Times New Roman" w:hAnsi="Times New Roman"/>
          <w:sz w:val="24"/>
          <w:szCs w:val="24"/>
        </w:rPr>
        <w:t>”</w:t>
      </w:r>
    </w:p>
    <w:p w14:paraId="4F750D7D" w14:textId="1F532E35" w:rsidR="00E7026A" w:rsidRDefault="009F21F4" w:rsidP="009F21F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2065E5" wp14:editId="56F1D656">
            <wp:extent cx="2658110" cy="1326515"/>
            <wp:effectExtent l="0" t="0" r="8890" b="6985"/>
            <wp:docPr id="176767488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7F908" w14:textId="726C438B" w:rsidR="005551A9" w:rsidRPr="005551A9" w:rsidRDefault="00F03F30" w:rsidP="00555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F30">
        <w:rPr>
          <w:rFonts w:ascii="Times New Roman" w:hAnsi="Times New Roman"/>
          <w:b/>
          <w:kern w:val="28"/>
          <w:sz w:val="24"/>
          <w:szCs w:val="24"/>
          <w:lang w:eastAsia="lv-LV"/>
        </w:rPr>
        <w:t>INFORMĀCIJA PAR SPECIĀLISTA IZGLĪTĪBU, PIEREDZI UN KVALIFIKĀCIJU</w:t>
      </w:r>
    </w:p>
    <w:p w14:paraId="14C97383" w14:textId="49BD2C99" w:rsidR="005551A9" w:rsidRPr="005551A9" w:rsidRDefault="005551A9" w:rsidP="005551A9">
      <w:pPr>
        <w:spacing w:beforeLines="20" w:before="48" w:after="120" w:line="276" w:lineRule="auto"/>
        <w:ind w:left="357" w:right="74"/>
        <w:jc w:val="center"/>
        <w:rPr>
          <w:rFonts w:ascii="Times New Roman" w:hAnsi="Times New Roman"/>
          <w:i/>
          <w:sz w:val="24"/>
          <w:szCs w:val="24"/>
        </w:rPr>
      </w:pPr>
      <w:r w:rsidRPr="005551A9">
        <w:rPr>
          <w:rFonts w:ascii="Times New Roman" w:hAnsi="Times New Roman"/>
          <w:i/>
          <w:sz w:val="24"/>
          <w:szCs w:val="24"/>
        </w:rPr>
        <w:t xml:space="preserve"> “Pārgājienu organizēšana un vadīšana”</w:t>
      </w:r>
    </w:p>
    <w:p w14:paraId="1D13D79D" w14:textId="77777777" w:rsidR="005551A9" w:rsidRPr="005551A9" w:rsidRDefault="005551A9" w:rsidP="005551A9">
      <w:pPr>
        <w:numPr>
          <w:ilvl w:val="0"/>
          <w:numId w:val="7"/>
        </w:numPr>
        <w:tabs>
          <w:tab w:val="num" w:pos="284"/>
        </w:tabs>
        <w:spacing w:after="6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b/>
          <w:sz w:val="24"/>
          <w:szCs w:val="24"/>
        </w:rPr>
        <w:t xml:space="preserve">Vārds, </w:t>
      </w:r>
      <w:r w:rsidRPr="005551A9">
        <w:rPr>
          <w:rFonts w:ascii="Times New Roman" w:eastAsia="Times New Roman" w:hAnsi="Times New Roman"/>
          <w:b/>
          <w:sz w:val="24"/>
          <w:szCs w:val="24"/>
          <w:lang w:val="x-none"/>
        </w:rPr>
        <w:t>Uzvārds:</w:t>
      </w:r>
    </w:p>
    <w:p w14:paraId="400B3C86" w14:textId="77777777" w:rsidR="005551A9" w:rsidRPr="005551A9" w:rsidRDefault="005551A9" w:rsidP="005551A9">
      <w:pPr>
        <w:numPr>
          <w:ilvl w:val="0"/>
          <w:numId w:val="7"/>
        </w:numPr>
        <w:tabs>
          <w:tab w:val="num" w:pos="284"/>
        </w:tabs>
        <w:spacing w:before="120" w:after="120" w:line="240" w:lineRule="auto"/>
        <w:ind w:hanging="540"/>
        <w:jc w:val="both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b/>
          <w:sz w:val="24"/>
          <w:szCs w:val="24"/>
          <w:lang w:val="x-none"/>
        </w:rPr>
        <w:t>Izglītība: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8"/>
        <w:gridCol w:w="4625"/>
      </w:tblGrid>
      <w:tr w:rsidR="005551A9" w:rsidRPr="005551A9" w14:paraId="7E5F6BAE" w14:textId="77777777" w:rsidTr="00257FBD">
        <w:trPr>
          <w:trHeight w:val="423"/>
        </w:trPr>
        <w:tc>
          <w:tcPr>
            <w:tcW w:w="5245" w:type="dxa"/>
          </w:tcPr>
          <w:p w14:paraId="0A1DAE9C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 iestāde, mācību laiks (no...līdz …)</w:t>
            </w:r>
          </w:p>
        </w:tc>
        <w:tc>
          <w:tcPr>
            <w:tcW w:w="4678" w:type="dxa"/>
          </w:tcPr>
          <w:p w14:paraId="2FC0468D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Iegūtais(-</w:t>
            </w:r>
            <w:proofErr w:type="spellStart"/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ie</w:t>
            </w:r>
            <w:proofErr w:type="spellEnd"/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) grāds(-i) vai kvalifikācija (-</w:t>
            </w:r>
            <w:proofErr w:type="spellStart"/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as</w:t>
            </w:r>
            <w:proofErr w:type="spellEnd"/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551A9" w:rsidRPr="005551A9" w14:paraId="23C09FE2" w14:textId="77777777" w:rsidTr="00257FBD">
        <w:tc>
          <w:tcPr>
            <w:tcW w:w="5245" w:type="dxa"/>
          </w:tcPr>
          <w:p w14:paraId="2DB2F7F6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4678" w:type="dxa"/>
          </w:tcPr>
          <w:p w14:paraId="45DF54AF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5551A9" w:rsidRPr="005551A9" w14:paraId="38486795" w14:textId="77777777" w:rsidTr="00257FBD">
        <w:tc>
          <w:tcPr>
            <w:tcW w:w="5245" w:type="dxa"/>
          </w:tcPr>
          <w:p w14:paraId="2FC26091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4678" w:type="dxa"/>
          </w:tcPr>
          <w:p w14:paraId="4EFF6EBF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</w:tbl>
    <w:p w14:paraId="4CBAA2EF" w14:textId="77777777" w:rsidR="005551A9" w:rsidRPr="005551A9" w:rsidRDefault="005551A9" w:rsidP="005551A9">
      <w:pPr>
        <w:numPr>
          <w:ilvl w:val="0"/>
          <w:numId w:val="7"/>
        </w:numPr>
        <w:tabs>
          <w:tab w:val="num" w:pos="284"/>
        </w:tabs>
        <w:spacing w:before="240" w:after="60" w:line="240" w:lineRule="auto"/>
        <w:ind w:left="539" w:hanging="539"/>
        <w:jc w:val="both"/>
        <w:rPr>
          <w:rFonts w:ascii="Times New Roman" w:eastAsia="Times New Roman" w:hAnsi="Times New Roman"/>
          <w:b/>
          <w:bCs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b/>
          <w:bCs/>
          <w:sz w:val="24"/>
          <w:szCs w:val="24"/>
          <w:lang w:val="x-none"/>
        </w:rPr>
        <w:t>Sertifikāti, licences, apliecības: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1881"/>
        <w:gridCol w:w="2394"/>
        <w:gridCol w:w="2510"/>
      </w:tblGrid>
      <w:tr w:rsidR="005551A9" w:rsidRPr="005551A9" w14:paraId="7C227527" w14:textId="77777777" w:rsidTr="00257FBD">
        <w:trPr>
          <w:trHeight w:val="627"/>
        </w:trPr>
        <w:tc>
          <w:tcPr>
            <w:tcW w:w="3060" w:type="dxa"/>
            <w:vAlign w:val="center"/>
          </w:tcPr>
          <w:p w14:paraId="2F098291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Licences, sertifikāta un apliecības nosaukums un numurs</w:t>
            </w:r>
          </w:p>
        </w:tc>
        <w:tc>
          <w:tcPr>
            <w:tcW w:w="1902" w:type="dxa"/>
            <w:vAlign w:val="center"/>
          </w:tcPr>
          <w:p w14:paraId="1AE2C30E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Izdevējs</w:t>
            </w:r>
          </w:p>
        </w:tc>
        <w:tc>
          <w:tcPr>
            <w:tcW w:w="2418" w:type="dxa"/>
            <w:vAlign w:val="center"/>
          </w:tcPr>
          <w:p w14:paraId="0861A36A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Izsniegšanas laiks</w:t>
            </w:r>
          </w:p>
        </w:tc>
        <w:tc>
          <w:tcPr>
            <w:tcW w:w="2543" w:type="dxa"/>
            <w:vAlign w:val="center"/>
          </w:tcPr>
          <w:p w14:paraId="24C6DD3F" w14:textId="77777777" w:rsidR="005551A9" w:rsidRPr="005551A9" w:rsidRDefault="005551A9" w:rsidP="005551A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51A9">
              <w:rPr>
                <w:rFonts w:ascii="Times New Roman" w:eastAsia="Times New Roman" w:hAnsi="Times New Roman"/>
                <w:bCs/>
                <w:sz w:val="24"/>
                <w:szCs w:val="24"/>
              </w:rPr>
              <w:t>Derīguma termiņš (no-līdz)</w:t>
            </w:r>
          </w:p>
        </w:tc>
      </w:tr>
      <w:tr w:rsidR="005551A9" w:rsidRPr="005551A9" w14:paraId="73EB0E97" w14:textId="77777777" w:rsidTr="00257FBD">
        <w:tc>
          <w:tcPr>
            <w:tcW w:w="3060" w:type="dxa"/>
          </w:tcPr>
          <w:p w14:paraId="50F54D02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902" w:type="dxa"/>
          </w:tcPr>
          <w:p w14:paraId="6D9818AB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7EF75B3E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543" w:type="dxa"/>
          </w:tcPr>
          <w:p w14:paraId="727454ED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5551A9" w:rsidRPr="005551A9" w14:paraId="44DC4C01" w14:textId="77777777" w:rsidTr="00257FBD">
        <w:tc>
          <w:tcPr>
            <w:tcW w:w="3060" w:type="dxa"/>
          </w:tcPr>
          <w:p w14:paraId="1B9BB8DC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902" w:type="dxa"/>
          </w:tcPr>
          <w:p w14:paraId="400F8918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418" w:type="dxa"/>
          </w:tcPr>
          <w:p w14:paraId="2F0B27E6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543" w:type="dxa"/>
          </w:tcPr>
          <w:p w14:paraId="5A0675A6" w14:textId="77777777" w:rsidR="005551A9" w:rsidRPr="005551A9" w:rsidRDefault="005551A9" w:rsidP="005551A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</w:tbl>
    <w:p w14:paraId="43E75F53" w14:textId="77777777" w:rsidR="005551A9" w:rsidRPr="005551A9" w:rsidRDefault="005551A9" w:rsidP="005551A9">
      <w:pPr>
        <w:numPr>
          <w:ilvl w:val="0"/>
          <w:numId w:val="7"/>
        </w:numPr>
        <w:tabs>
          <w:tab w:val="num" w:pos="284"/>
        </w:tabs>
        <w:spacing w:before="240" w:after="120" w:line="240" w:lineRule="auto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Profesionālās darbības laikā </w:t>
      </w:r>
      <w:r w:rsidRPr="005551A9">
        <w:rPr>
          <w:rFonts w:ascii="Times New Roman" w:eastAsia="Times New Roman" w:hAnsi="Times New Roman"/>
          <w:b/>
          <w:sz w:val="24"/>
          <w:szCs w:val="24"/>
        </w:rPr>
        <w:t>sniegtie pakalpojumi</w:t>
      </w:r>
      <w:r w:rsidRPr="005551A9">
        <w:rPr>
          <w:rFonts w:ascii="Times New Roman" w:eastAsia="Times New Roman" w:hAnsi="Times New Roman"/>
          <w:b/>
          <w:sz w:val="24"/>
          <w:szCs w:val="24"/>
          <w:lang w:val="x-none"/>
        </w:rPr>
        <w:t>:</w:t>
      </w:r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1417"/>
        <w:gridCol w:w="3119"/>
        <w:gridCol w:w="2126"/>
      </w:tblGrid>
      <w:tr w:rsidR="001E1B10" w:rsidRPr="005551A9" w14:paraId="384AE4B6" w14:textId="77777777" w:rsidTr="001E1B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C8F3" w14:textId="77777777" w:rsidR="001E1B10" w:rsidRPr="001E1B10" w:rsidRDefault="001E1B10" w:rsidP="001E1B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E1B10">
              <w:rPr>
                <w:rFonts w:ascii="Times New Roman" w:eastAsia="Times New Roman" w:hAnsi="Times New Roman"/>
                <w:b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4EE" w14:textId="2F05824F" w:rsidR="001E1B10" w:rsidRPr="005551A9" w:rsidRDefault="001E1B10" w:rsidP="001E1B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76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Pasākuma nosaukums, izpildes laiks un vieta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C19D" w14:textId="3B4D64C9" w:rsidR="001E1B10" w:rsidRPr="001E1B10" w:rsidRDefault="001E1B10" w:rsidP="001E1B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1B10">
              <w:rPr>
                <w:rFonts w:ascii="Times New Roman" w:eastAsia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E23" w14:textId="3499857D" w:rsidR="001E1B10" w:rsidRPr="005551A9" w:rsidRDefault="001E1B10" w:rsidP="001E1B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76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Pasākuma apraksts (ilgums, dalībnieku skaits)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2736" w14:textId="00A2E880" w:rsidR="001E1B10" w:rsidRPr="00F03F30" w:rsidRDefault="001E1B10" w:rsidP="001E1B1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576F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Kontaktpersona/ tālrunis atsauksmēm</w:t>
            </w:r>
          </w:p>
        </w:tc>
      </w:tr>
      <w:tr w:rsidR="001E1B10" w:rsidRPr="005551A9" w14:paraId="27021F46" w14:textId="77777777" w:rsidTr="001E1B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E666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9E17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AF1F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F554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72C6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E1B10" w:rsidRPr="005551A9" w14:paraId="757DB06E" w14:textId="77777777" w:rsidTr="001E1B1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853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5E1A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01AE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470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A751" w14:textId="77777777" w:rsidR="001E1B10" w:rsidRPr="005551A9" w:rsidRDefault="001E1B10" w:rsidP="001E1B1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1E65C47" w14:textId="77777777" w:rsidR="005551A9" w:rsidRPr="005551A9" w:rsidRDefault="005551A9" w:rsidP="005551A9">
      <w:pPr>
        <w:numPr>
          <w:ilvl w:val="0"/>
          <w:numId w:val="7"/>
        </w:numPr>
        <w:tabs>
          <w:tab w:val="num" w:pos="284"/>
        </w:tabs>
        <w:spacing w:before="240" w:after="60" w:line="240" w:lineRule="auto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b/>
          <w:sz w:val="24"/>
          <w:szCs w:val="24"/>
          <w:lang w:val="x-none"/>
        </w:rPr>
        <w:t xml:space="preserve">Cita saistītā informācija </w:t>
      </w:r>
    </w:p>
    <w:p w14:paraId="2D6EF46C" w14:textId="77777777" w:rsidR="005551A9" w:rsidRPr="005551A9" w:rsidRDefault="005551A9" w:rsidP="005551A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5551A9">
        <w:rPr>
          <w:rFonts w:ascii="Times New Roman" w:eastAsia="Times New Roman" w:hAnsi="Times New Roman"/>
          <w:sz w:val="24"/>
          <w:szCs w:val="24"/>
          <w:lang w:val="x-none"/>
        </w:rPr>
        <w:t xml:space="preserve">Es, apakšā parakstījies, apliecinu, ka augstākminētais pareizi atspoguļo manu pieredzi un kvalifikāciju. </w:t>
      </w:r>
    </w:p>
    <w:p w14:paraId="14A3AAFA" w14:textId="77777777" w:rsidR="005551A9" w:rsidRPr="005551A9" w:rsidRDefault="005551A9" w:rsidP="005551A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551A9">
        <w:rPr>
          <w:rFonts w:ascii="Times New Roman" w:hAnsi="Times New Roman"/>
          <w:sz w:val="24"/>
          <w:szCs w:val="24"/>
        </w:rPr>
        <w:t xml:space="preserve">Ar šo es apņemos kā </w:t>
      </w:r>
      <w:r w:rsidRPr="005551A9">
        <w:rPr>
          <w:rFonts w:ascii="Times New Roman" w:hAnsi="Times New Roman"/>
          <w:i/>
          <w:iCs/>
          <w:sz w:val="24"/>
          <w:szCs w:val="24"/>
        </w:rPr>
        <w:t>&lt;norādīt statusu līgumā&gt;</w:t>
      </w:r>
      <w:r w:rsidRPr="005551A9">
        <w:rPr>
          <w:rFonts w:ascii="Times New Roman" w:hAnsi="Times New Roman"/>
          <w:sz w:val="24"/>
          <w:szCs w:val="24"/>
        </w:rPr>
        <w:t xml:space="preserve"> strādāt pie līguma izpildes &lt;</w:t>
      </w:r>
      <w:r w:rsidRPr="005551A9">
        <w:rPr>
          <w:rFonts w:ascii="Times New Roman" w:hAnsi="Times New Roman"/>
          <w:i/>
          <w:iCs/>
          <w:sz w:val="24"/>
          <w:szCs w:val="24"/>
        </w:rPr>
        <w:t>Iepirkuma nosaukums&gt;</w:t>
      </w:r>
      <w:r w:rsidRPr="005551A9">
        <w:rPr>
          <w:rFonts w:ascii="Times New Roman" w:hAnsi="Times New Roman"/>
          <w:sz w:val="24"/>
          <w:szCs w:val="24"/>
        </w:rPr>
        <w:t>, gadījumā, ja &lt;</w:t>
      </w:r>
      <w:r w:rsidRPr="005551A9">
        <w:rPr>
          <w:rFonts w:ascii="Times New Roman" w:hAnsi="Times New Roman"/>
          <w:i/>
          <w:sz w:val="24"/>
          <w:szCs w:val="24"/>
        </w:rPr>
        <w:t xml:space="preserve">Pretendenta nosaukums&gt; </w:t>
      </w:r>
      <w:r w:rsidRPr="005551A9">
        <w:rPr>
          <w:rFonts w:ascii="Times New Roman" w:hAnsi="Times New Roman"/>
          <w:sz w:val="24"/>
          <w:szCs w:val="24"/>
        </w:rPr>
        <w:t xml:space="preserve">tiks piešķirtas tiesības slēgt Līgumu. </w:t>
      </w:r>
    </w:p>
    <w:p w14:paraId="5197E2DA" w14:textId="77777777" w:rsidR="005551A9" w:rsidRPr="005551A9" w:rsidRDefault="005551A9" w:rsidP="005551A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551A9">
        <w:rPr>
          <w:rFonts w:ascii="Times New Roman" w:hAnsi="Times New Roman"/>
          <w:sz w:val="24"/>
          <w:szCs w:val="24"/>
        </w:rPr>
        <w:t>Ar šo apliecinu, ka neesmu iesaistīts cita Pretendenta piedāvājumā un neesmu interešu konflikta situācijā.</w:t>
      </w:r>
    </w:p>
    <w:p w14:paraId="0EDFB1E2" w14:textId="77777777" w:rsidR="005551A9" w:rsidRPr="005551A9" w:rsidRDefault="005551A9" w:rsidP="005551A9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5551A9">
        <w:rPr>
          <w:rFonts w:ascii="Times New Roman" w:hAnsi="Times New Roman"/>
          <w:sz w:val="24"/>
          <w:szCs w:val="24"/>
        </w:rPr>
        <w:lastRenderedPageBreak/>
        <w:t>Šī apņemšanās nav atsaucama, izņemot, ja iestājas ārkārtas apstākļi, kurus nav iespējams paredzēt konkursa laikā.</w:t>
      </w:r>
    </w:p>
    <w:p w14:paraId="45085AC7" w14:textId="0DF2977E" w:rsidR="005551A9" w:rsidRPr="005551A9" w:rsidRDefault="005551A9" w:rsidP="005551A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5551A9">
        <w:rPr>
          <w:rFonts w:ascii="Times New Roman" w:hAnsi="Times New Roman"/>
          <w:sz w:val="24"/>
          <w:szCs w:val="24"/>
        </w:rPr>
        <w:t>202</w:t>
      </w:r>
      <w:r w:rsidR="00221C2A">
        <w:rPr>
          <w:rFonts w:ascii="Times New Roman" w:hAnsi="Times New Roman"/>
          <w:sz w:val="24"/>
          <w:szCs w:val="24"/>
        </w:rPr>
        <w:t>5</w:t>
      </w:r>
      <w:r w:rsidRPr="005551A9">
        <w:rPr>
          <w:rFonts w:ascii="Times New Roman" w:hAnsi="Times New Roman"/>
          <w:sz w:val="24"/>
          <w:szCs w:val="24"/>
        </w:rPr>
        <w:t>.gada ____.______________</w:t>
      </w:r>
    </w:p>
    <w:p w14:paraId="51748309" w14:textId="77777777" w:rsidR="005551A9" w:rsidRPr="005551A9" w:rsidRDefault="005551A9" w:rsidP="005551A9">
      <w:pPr>
        <w:tabs>
          <w:tab w:val="left" w:pos="4500"/>
        </w:tabs>
        <w:spacing w:after="200" w:line="276" w:lineRule="auto"/>
        <w:ind w:left="1622"/>
        <w:rPr>
          <w:rFonts w:ascii="Times New Roman" w:hAnsi="Times New Roman"/>
          <w:bCs/>
          <w:i/>
          <w:sz w:val="24"/>
          <w:szCs w:val="24"/>
        </w:rPr>
      </w:pPr>
      <w:r w:rsidRPr="005551A9">
        <w:rPr>
          <w:rFonts w:ascii="Times New Roman" w:hAnsi="Times New Roman"/>
          <w:bCs/>
          <w:i/>
          <w:sz w:val="24"/>
          <w:szCs w:val="24"/>
          <w:u w:val="single"/>
        </w:rPr>
        <w:tab/>
        <w:t xml:space="preserve">/Speciālista Vārds Uzvārds/ </w:t>
      </w:r>
    </w:p>
    <w:p w14:paraId="7DD3C1B7" w14:textId="77777777" w:rsidR="005551A9" w:rsidRPr="005551A9" w:rsidRDefault="005551A9" w:rsidP="005551A9">
      <w:pPr>
        <w:tabs>
          <w:tab w:val="left" w:pos="2520"/>
        </w:tabs>
        <w:spacing w:after="200" w:line="276" w:lineRule="auto"/>
        <w:rPr>
          <w:rFonts w:ascii="Times New Roman" w:hAnsi="Times New Roman"/>
          <w:bCs/>
          <w:i/>
          <w:sz w:val="24"/>
          <w:szCs w:val="24"/>
        </w:rPr>
      </w:pPr>
      <w:r w:rsidRPr="005551A9">
        <w:rPr>
          <w:rFonts w:ascii="Times New Roman" w:hAnsi="Times New Roman"/>
          <w:bCs/>
          <w:i/>
          <w:sz w:val="24"/>
          <w:szCs w:val="24"/>
        </w:rPr>
        <w:tab/>
        <w:t>(paraksts)</w:t>
      </w:r>
    </w:p>
    <w:p w14:paraId="1032C8B4" w14:textId="77777777" w:rsidR="00C64A95" w:rsidRDefault="00C64A95"/>
    <w:p w14:paraId="6508C804" w14:textId="77777777" w:rsidR="009F21F4" w:rsidRDefault="009F21F4"/>
    <w:p w14:paraId="79C18511" w14:textId="77777777" w:rsidR="009F21F4" w:rsidRDefault="009F21F4"/>
    <w:p w14:paraId="71B443AB" w14:textId="77777777" w:rsidR="009F21F4" w:rsidRDefault="009F21F4"/>
    <w:p w14:paraId="0D0C1B0A" w14:textId="77777777" w:rsidR="009F21F4" w:rsidRDefault="009F21F4"/>
    <w:p w14:paraId="5CBD6F0B" w14:textId="77777777" w:rsidR="009F21F4" w:rsidRDefault="009F21F4"/>
    <w:p w14:paraId="148F7B2F" w14:textId="77777777" w:rsidR="009F21F4" w:rsidRDefault="009F21F4"/>
    <w:p w14:paraId="360FB65F" w14:textId="77777777" w:rsidR="009F21F4" w:rsidRDefault="009F21F4"/>
    <w:p w14:paraId="4D2026EE" w14:textId="77777777" w:rsidR="009F21F4" w:rsidRDefault="009F21F4"/>
    <w:p w14:paraId="5400C11E" w14:textId="77777777" w:rsidR="009F21F4" w:rsidRDefault="009F21F4"/>
    <w:p w14:paraId="06EAF634" w14:textId="77777777" w:rsidR="009F21F4" w:rsidRDefault="009F21F4"/>
    <w:p w14:paraId="6EC3D803" w14:textId="77777777" w:rsidR="009F21F4" w:rsidRDefault="009F21F4"/>
    <w:p w14:paraId="23AE34FA" w14:textId="77777777" w:rsidR="009F21F4" w:rsidRDefault="009F21F4"/>
    <w:p w14:paraId="604CEB01" w14:textId="77777777" w:rsidR="009F21F4" w:rsidRDefault="009F21F4"/>
    <w:p w14:paraId="1B2677BC" w14:textId="77777777" w:rsidR="009F21F4" w:rsidRDefault="009F21F4"/>
    <w:p w14:paraId="099C4D13" w14:textId="77777777" w:rsidR="009F21F4" w:rsidRDefault="009F21F4"/>
    <w:p w14:paraId="22CFC3C4" w14:textId="77777777" w:rsidR="009F21F4" w:rsidRDefault="009F21F4"/>
    <w:p w14:paraId="6E775B44" w14:textId="77777777" w:rsidR="009F21F4" w:rsidRDefault="009F21F4"/>
    <w:p w14:paraId="21C42310" w14:textId="77777777" w:rsidR="009F21F4" w:rsidRDefault="009F21F4"/>
    <w:p w14:paraId="1EB84F2C" w14:textId="77777777" w:rsidR="009F21F4" w:rsidRDefault="009F21F4"/>
    <w:p w14:paraId="73D81DAB" w14:textId="77777777" w:rsidR="009F21F4" w:rsidRDefault="009F21F4"/>
    <w:p w14:paraId="5938640D" w14:textId="77777777" w:rsidR="009F21F4" w:rsidRDefault="009F21F4"/>
    <w:p w14:paraId="71883092" w14:textId="77777777" w:rsidR="009F21F4" w:rsidRDefault="009F21F4"/>
    <w:p w14:paraId="32A8FC61" w14:textId="77777777" w:rsidR="001E1B10" w:rsidRDefault="001E1B10"/>
    <w:p w14:paraId="0D1BF5BB" w14:textId="77777777" w:rsidR="001E1B10" w:rsidRDefault="001E1B10"/>
    <w:p w14:paraId="215AC24F" w14:textId="77777777" w:rsidR="009F21F4" w:rsidRDefault="009F21F4"/>
    <w:p w14:paraId="07719E76" w14:textId="77777777" w:rsidR="009F21F4" w:rsidRDefault="009F21F4"/>
    <w:p w14:paraId="1502D96E" w14:textId="402EE8ED" w:rsidR="001E1B10" w:rsidRPr="001E1B10" w:rsidRDefault="001E1B10" w:rsidP="001E1B10">
      <w:pPr>
        <w:pStyle w:val="Virsraksts2"/>
        <w:keepNext w:val="0"/>
        <w:spacing w:before="0" w:after="0"/>
        <w:ind w:left="1080"/>
        <w:jc w:val="right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E1B10">
        <w:rPr>
          <w:rFonts w:ascii="Times New Roman" w:hAnsi="Times New Roman" w:cs="Times New Roman"/>
          <w:color w:val="auto"/>
          <w:sz w:val="24"/>
          <w:szCs w:val="24"/>
        </w:rPr>
        <w:t>pielikums</w:t>
      </w:r>
    </w:p>
    <w:p w14:paraId="4AFE334C" w14:textId="4DDA838D" w:rsidR="001E1B10" w:rsidRPr="001E1B10" w:rsidRDefault="001E1B10" w:rsidP="001E1B10">
      <w:pPr>
        <w:ind w:left="6096" w:hanging="141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aptaujai “</w:t>
      </w:r>
      <w:r w:rsidRPr="001E1B10">
        <w:rPr>
          <w:rFonts w:ascii="Times New Roman" w:hAnsi="Times New Roman"/>
          <w:sz w:val="24"/>
          <w:szCs w:val="24"/>
        </w:rPr>
        <w:t>Pārgājienu organizēšana un vadīšana</w:t>
      </w:r>
      <w:r>
        <w:rPr>
          <w:rFonts w:ascii="Times New Roman" w:hAnsi="Times New Roman"/>
          <w:sz w:val="24"/>
          <w:szCs w:val="24"/>
        </w:rPr>
        <w:t>”</w:t>
      </w:r>
    </w:p>
    <w:p w14:paraId="15A9F133" w14:textId="7370D73D" w:rsidR="009F21F4" w:rsidRDefault="009F21F4" w:rsidP="00415B33">
      <w:pPr>
        <w:spacing w:before="120" w:after="120" w:line="240" w:lineRule="auto"/>
        <w:jc w:val="center"/>
        <w:rPr>
          <w:rFonts w:ascii="Times New Roman" w:hAnsi="Times New Roman"/>
          <w:b/>
          <w:lang w:eastAsia="lv-LV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2CD1BA4" wp14:editId="51AA4748">
            <wp:extent cx="2658110" cy="1326515"/>
            <wp:effectExtent l="0" t="0" r="8890" b="6985"/>
            <wp:docPr id="16500226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BBC90" w14:textId="2CD8D682" w:rsidR="00415B33" w:rsidRPr="009F21F4" w:rsidRDefault="00415B33" w:rsidP="00415B33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9F21F4">
        <w:rPr>
          <w:rFonts w:ascii="Times New Roman" w:hAnsi="Times New Roman"/>
          <w:b/>
          <w:sz w:val="24"/>
          <w:szCs w:val="24"/>
          <w:lang w:eastAsia="lv-LV"/>
        </w:rPr>
        <w:t>FINANŠU PIEDĀVĀJUMS</w:t>
      </w:r>
    </w:p>
    <w:p w14:paraId="4C3DBB93" w14:textId="77777777" w:rsidR="00415B33" w:rsidRPr="00415B33" w:rsidRDefault="00415B33" w:rsidP="00415B33">
      <w:pPr>
        <w:spacing w:before="120" w:after="120" w:line="240" w:lineRule="auto"/>
        <w:jc w:val="both"/>
        <w:rPr>
          <w:rFonts w:ascii="Times New Roman" w:hAnsi="Times New Roman"/>
          <w:lang w:eastAsia="lv-LV"/>
        </w:rPr>
      </w:pPr>
    </w:p>
    <w:p w14:paraId="7751D961" w14:textId="77777777" w:rsidR="00415B33" w:rsidRPr="00415B33" w:rsidRDefault="00415B33" w:rsidP="00415B33">
      <w:pPr>
        <w:spacing w:before="120" w:after="120" w:line="240" w:lineRule="auto"/>
        <w:jc w:val="both"/>
        <w:rPr>
          <w:rFonts w:ascii="Times New Roman" w:hAnsi="Times New Roman"/>
          <w:lang w:eastAsia="lv-LV"/>
        </w:rPr>
      </w:pPr>
      <w:r w:rsidRPr="00415B33">
        <w:rPr>
          <w:rFonts w:ascii="Times New Roman" w:hAnsi="Times New Roman"/>
          <w:lang w:eastAsia="lv-LV"/>
        </w:rPr>
        <w:t>_________________________________________________________________</w:t>
      </w:r>
    </w:p>
    <w:p w14:paraId="1A0D5C6C" w14:textId="77777777" w:rsidR="00415B33" w:rsidRPr="00415B33" w:rsidRDefault="00415B33" w:rsidP="00415B33">
      <w:pPr>
        <w:spacing w:before="120" w:after="120" w:line="240" w:lineRule="auto"/>
        <w:jc w:val="center"/>
        <w:rPr>
          <w:rFonts w:ascii="Times New Roman" w:hAnsi="Times New Roman"/>
          <w:lang w:eastAsia="lv-LV"/>
        </w:rPr>
      </w:pPr>
      <w:r w:rsidRPr="00415B33">
        <w:rPr>
          <w:rFonts w:ascii="Times New Roman" w:hAnsi="Times New Roman"/>
          <w:lang w:eastAsia="lv-LV"/>
        </w:rPr>
        <w:t xml:space="preserve">(pretendenta nosaukums, </w:t>
      </w:r>
      <w:proofErr w:type="spellStart"/>
      <w:r w:rsidRPr="00415B33">
        <w:rPr>
          <w:rFonts w:ascii="Times New Roman" w:hAnsi="Times New Roman"/>
          <w:lang w:eastAsia="lv-LV"/>
        </w:rPr>
        <w:t>reģ</w:t>
      </w:r>
      <w:proofErr w:type="spellEnd"/>
      <w:r w:rsidRPr="00415B33">
        <w:rPr>
          <w:rFonts w:ascii="Times New Roman" w:hAnsi="Times New Roman"/>
          <w:lang w:eastAsia="lv-LV"/>
        </w:rPr>
        <w:t>. Nr.)</w:t>
      </w:r>
    </w:p>
    <w:p w14:paraId="0D9F4A38" w14:textId="77777777" w:rsidR="00415B33" w:rsidRPr="00415B33" w:rsidRDefault="00415B33" w:rsidP="00415B33">
      <w:pPr>
        <w:spacing w:before="120" w:after="120" w:line="240" w:lineRule="auto"/>
        <w:jc w:val="both"/>
        <w:rPr>
          <w:rFonts w:ascii="Times New Roman" w:hAnsi="Times New Roman"/>
          <w:lang w:eastAsia="lv-LV"/>
        </w:rPr>
      </w:pPr>
    </w:p>
    <w:p w14:paraId="32EEF58D" w14:textId="1E8F514D" w:rsidR="00415B33" w:rsidRPr="00415B33" w:rsidRDefault="00415B33" w:rsidP="00415B33">
      <w:pPr>
        <w:spacing w:before="120" w:after="120" w:line="240" w:lineRule="auto"/>
        <w:contextualSpacing/>
        <w:jc w:val="both"/>
        <w:rPr>
          <w:rFonts w:ascii="Times New Roman" w:hAnsi="Times New Roman"/>
          <w:shd w:val="clear" w:color="auto" w:fill="FFFFFF"/>
        </w:rPr>
      </w:pPr>
      <w:r w:rsidRPr="00415B33">
        <w:rPr>
          <w:rFonts w:ascii="Times New Roman" w:hAnsi="Times New Roman"/>
          <w:lang w:eastAsia="lv-LV"/>
        </w:rPr>
        <w:t xml:space="preserve">piedāvā organizēt un vadīt pārgājienus atbilstoši cenu aptaujas </w:t>
      </w:r>
      <w:r w:rsidRPr="00415B33">
        <w:rPr>
          <w:rFonts w:ascii="Times New Roman" w:hAnsi="Times New Roman"/>
          <w:b/>
          <w:bCs/>
          <w:sz w:val="24"/>
          <w:szCs w:val="24"/>
        </w:rPr>
        <w:t>“</w:t>
      </w:r>
      <w:r w:rsidR="001A4B1C">
        <w:rPr>
          <w:rFonts w:ascii="Times New Roman" w:hAnsi="Times New Roman"/>
          <w:b/>
          <w:bCs/>
          <w:sz w:val="24"/>
          <w:szCs w:val="24"/>
        </w:rPr>
        <w:t>P</w:t>
      </w:r>
      <w:r w:rsidRPr="00415B33">
        <w:rPr>
          <w:rFonts w:ascii="Times New Roman" w:hAnsi="Times New Roman"/>
          <w:b/>
          <w:bCs/>
          <w:sz w:val="24"/>
          <w:szCs w:val="24"/>
        </w:rPr>
        <w:t>ārgājienu organizēšana un vadīšana”</w:t>
      </w:r>
      <w:r w:rsidRPr="00415B33">
        <w:rPr>
          <w:rFonts w:ascii="Times New Roman" w:hAnsi="Times New Roman"/>
          <w:b/>
          <w:bCs/>
        </w:rPr>
        <w:t xml:space="preserve"> </w:t>
      </w:r>
      <w:r w:rsidRPr="00415B33">
        <w:rPr>
          <w:rFonts w:ascii="Times New Roman" w:hAnsi="Times New Roman"/>
          <w:lang w:eastAsia="lv-LV"/>
        </w:rPr>
        <w:t xml:space="preserve">prasībām par: </w:t>
      </w:r>
    </w:p>
    <w:p w14:paraId="144EE656" w14:textId="77777777" w:rsidR="00415B33" w:rsidRPr="00415B33" w:rsidRDefault="00415B33" w:rsidP="00415B33">
      <w:pPr>
        <w:spacing w:before="120" w:after="120" w:line="240" w:lineRule="auto"/>
        <w:jc w:val="both"/>
        <w:rPr>
          <w:rFonts w:ascii="Times New Roman" w:hAnsi="Times New Roman"/>
          <w:lang w:eastAsia="lv-LV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2694"/>
        <w:gridCol w:w="1984"/>
        <w:gridCol w:w="2126"/>
      </w:tblGrid>
      <w:tr w:rsidR="00415B33" w:rsidRPr="00415B33" w14:paraId="0A9F44F4" w14:textId="77777777" w:rsidTr="00F03F30">
        <w:trPr>
          <w:trHeight w:val="45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728FD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415B33">
              <w:rPr>
                <w:rFonts w:ascii="Times New Roman" w:hAnsi="Times New Roman"/>
                <w:b/>
                <w:lang w:eastAsia="lv-LV"/>
              </w:rPr>
              <w:t>Pakalpojums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1C5126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415B33">
              <w:rPr>
                <w:rFonts w:ascii="Times New Roman" w:hAnsi="Times New Roman"/>
                <w:b/>
                <w:lang w:eastAsia="lv-LV"/>
              </w:rPr>
              <w:t>Skaits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61CD1D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415B33">
              <w:rPr>
                <w:rFonts w:ascii="Times New Roman" w:hAnsi="Times New Roman"/>
                <w:b/>
                <w:lang w:eastAsia="lv-LV"/>
              </w:rPr>
              <w:t>Cena EUR bez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68EC1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415B33">
              <w:rPr>
                <w:rFonts w:ascii="Times New Roman" w:hAnsi="Times New Roman"/>
                <w:b/>
                <w:lang w:eastAsia="lv-LV"/>
              </w:rPr>
              <w:t>Summa kopā EUR bez PVN</w:t>
            </w:r>
          </w:p>
        </w:tc>
      </w:tr>
      <w:tr w:rsidR="00415B33" w:rsidRPr="00F03F30" w14:paraId="5BA3E97D" w14:textId="77777777" w:rsidTr="00F03F30">
        <w:trPr>
          <w:trHeight w:val="18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4F905" w14:textId="77777777" w:rsidR="00415B33" w:rsidRPr="00F03F30" w:rsidRDefault="00415B33" w:rsidP="00F03F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3F30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71E704" w14:textId="77777777" w:rsidR="00415B33" w:rsidRPr="00F03F30" w:rsidRDefault="00415B33" w:rsidP="00F03F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</w:pPr>
            <w:r w:rsidRPr="00F03F30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8791E" w14:textId="77777777" w:rsidR="00415B33" w:rsidRPr="00F03F30" w:rsidRDefault="00415B33" w:rsidP="00F03F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</w:pPr>
            <w:r w:rsidRPr="00F03F30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B46B2" w14:textId="77777777" w:rsidR="00415B33" w:rsidRPr="00F03F30" w:rsidRDefault="00415B33" w:rsidP="00F03F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</w:pPr>
            <w:r w:rsidRPr="00F03F30">
              <w:rPr>
                <w:rFonts w:ascii="Times New Roman" w:hAnsi="Times New Roman"/>
                <w:i/>
                <w:iCs/>
                <w:sz w:val="20"/>
                <w:szCs w:val="20"/>
                <w:lang w:eastAsia="lv-LV"/>
              </w:rPr>
              <w:t>4 (= 2 x 3)</w:t>
            </w:r>
          </w:p>
        </w:tc>
      </w:tr>
      <w:tr w:rsidR="00415B33" w:rsidRPr="00415B33" w14:paraId="79AC810D" w14:textId="77777777" w:rsidTr="00F03F30">
        <w:trPr>
          <w:trHeight w:val="454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3D8C" w14:textId="14B73106" w:rsidR="00415B33" w:rsidRPr="00415B33" w:rsidRDefault="00EE3503" w:rsidP="00415B33">
            <w:pPr>
              <w:spacing w:before="120" w:after="12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</w:rPr>
              <w:t>P</w:t>
            </w:r>
            <w:r w:rsidR="00415B33" w:rsidRPr="00415B33">
              <w:rPr>
                <w:rFonts w:ascii="Times New Roman" w:hAnsi="Times New Roman"/>
              </w:rPr>
              <w:t xml:space="preserve">ārgājiens vienai grupai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F53B" w14:textId="5C615F7B" w:rsidR="00415B33" w:rsidRPr="00415B33" w:rsidRDefault="00616942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C50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7DA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415B33" w:rsidRPr="00415B33" w14:paraId="1308BCF1" w14:textId="77777777" w:rsidTr="00F03F30">
        <w:trPr>
          <w:trHeight w:val="454"/>
          <w:jc w:val="center"/>
        </w:trPr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CC07" w14:textId="55E100B6" w:rsidR="00415B33" w:rsidRPr="00415B33" w:rsidRDefault="00415B33" w:rsidP="00415B33">
            <w:pPr>
              <w:spacing w:before="120" w:after="12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415B33">
              <w:rPr>
                <w:rFonts w:ascii="Times New Roman" w:hAnsi="Times New Roman"/>
                <w:lang w:eastAsia="lv-LV"/>
              </w:rPr>
              <w:t>PVN 21%</w:t>
            </w:r>
            <w:r w:rsidR="00F03F30">
              <w:rPr>
                <w:rFonts w:ascii="Times New Roman" w:hAnsi="Times New Roman"/>
                <w:lang w:eastAsia="lv-LV"/>
              </w:rPr>
              <w:t xml:space="preserve"> (</w:t>
            </w:r>
            <w:r w:rsidR="00F03F30" w:rsidRPr="00F03F30">
              <w:rPr>
                <w:rFonts w:ascii="Times New Roman" w:hAnsi="Times New Roman"/>
                <w:i/>
                <w:iCs/>
                <w:lang w:eastAsia="lv-LV"/>
              </w:rPr>
              <w:t>ja attiecās</w:t>
            </w:r>
            <w:r w:rsidR="00F03F30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67F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415B33" w:rsidRPr="00415B33" w14:paraId="7C742E8F" w14:textId="77777777" w:rsidTr="00F03F30">
        <w:trPr>
          <w:trHeight w:val="454"/>
          <w:jc w:val="center"/>
        </w:trPr>
        <w:tc>
          <w:tcPr>
            <w:tcW w:w="8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251E" w14:textId="77777777" w:rsidR="00415B33" w:rsidRPr="00415B33" w:rsidRDefault="00415B33" w:rsidP="00415B33">
            <w:pPr>
              <w:spacing w:before="120" w:after="120" w:line="240" w:lineRule="auto"/>
              <w:jc w:val="right"/>
              <w:rPr>
                <w:rFonts w:ascii="Times New Roman" w:hAnsi="Times New Roman"/>
                <w:lang w:eastAsia="lv-LV"/>
              </w:rPr>
            </w:pPr>
            <w:r w:rsidRPr="00415B33">
              <w:rPr>
                <w:rFonts w:ascii="Times New Roman" w:hAnsi="Times New Roman"/>
                <w:lang w:eastAsia="lv-LV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D93F" w14:textId="77777777" w:rsidR="00415B33" w:rsidRPr="00415B33" w:rsidRDefault="00415B33" w:rsidP="00415B33">
            <w:pPr>
              <w:spacing w:before="120" w:after="12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</w:tbl>
    <w:p w14:paraId="102B1AA4" w14:textId="77777777" w:rsidR="00415B33" w:rsidRPr="00415B33" w:rsidRDefault="00415B33" w:rsidP="00415B33">
      <w:pPr>
        <w:spacing w:before="120" w:after="120" w:line="240" w:lineRule="auto"/>
        <w:jc w:val="both"/>
        <w:rPr>
          <w:rFonts w:ascii="Times New Roman" w:hAnsi="Times New Roman"/>
          <w:lang w:eastAsia="lv-LV"/>
        </w:rPr>
      </w:pPr>
    </w:p>
    <w:p w14:paraId="688F3261" w14:textId="77777777" w:rsidR="00415B33" w:rsidRPr="00415B33" w:rsidRDefault="00415B33" w:rsidP="00415B33">
      <w:pPr>
        <w:spacing w:before="120" w:after="120" w:line="240" w:lineRule="auto"/>
        <w:ind w:firstLine="720"/>
        <w:jc w:val="both"/>
        <w:rPr>
          <w:rFonts w:ascii="Times New Roman" w:hAnsi="Times New Roman"/>
          <w:lang w:eastAsia="lv-LV"/>
        </w:rPr>
      </w:pPr>
      <w:r w:rsidRPr="00415B33">
        <w:rPr>
          <w:rFonts w:ascii="Times New Roman" w:hAnsi="Times New Roman"/>
          <w:lang w:eastAsia="lv-LV"/>
        </w:rPr>
        <w:t xml:space="preserve">Mēs piekrītam visām Pasūtītāja cenu aptaujas noteikumu izvirzītajām prasībām. </w:t>
      </w:r>
    </w:p>
    <w:p w14:paraId="588C9E9C" w14:textId="19BD8E97" w:rsidR="00415B33" w:rsidRPr="00415B33" w:rsidRDefault="00415B33" w:rsidP="00415B33">
      <w:pPr>
        <w:spacing w:before="120" w:after="120" w:line="240" w:lineRule="auto"/>
        <w:ind w:firstLine="720"/>
        <w:jc w:val="both"/>
        <w:rPr>
          <w:rFonts w:ascii="Times New Roman" w:hAnsi="Times New Roman"/>
          <w:lang w:eastAsia="lv-LV"/>
        </w:rPr>
      </w:pPr>
      <w:r w:rsidRPr="00415B33">
        <w:rPr>
          <w:rFonts w:ascii="Times New Roman" w:hAnsi="Times New Roman"/>
          <w:lang w:eastAsia="lv-LV"/>
        </w:rPr>
        <w:t xml:space="preserve">Apliecinām, ka Finanšu piedāvājumā piedāvātajā cenā ir iekļautas visas izmaksas, kas ir saistītas ar </w:t>
      </w:r>
      <w:r w:rsidR="00F03F30">
        <w:rPr>
          <w:rFonts w:ascii="Times New Roman" w:hAnsi="Times New Roman"/>
          <w:lang w:eastAsia="lv-LV"/>
        </w:rPr>
        <w:t>pakalpojuma</w:t>
      </w:r>
      <w:r w:rsidRPr="00415B33">
        <w:rPr>
          <w:rFonts w:ascii="Times New Roman" w:hAnsi="Times New Roman"/>
          <w:lang w:eastAsia="lv-LV"/>
        </w:rPr>
        <w:t xml:space="preserve"> izpildi, tajā skaitā darbaspēka izmaksas, nodokļi, nodevas un citas saistītās izmaksas. Finanšu piedāvājumā norādītā cena visā līguma izpildes laikā ir nemainīga un nav pakļaujama nekādām izmaiņām.</w:t>
      </w:r>
    </w:p>
    <w:p w14:paraId="129FDFFF" w14:textId="77777777" w:rsidR="00415B33" w:rsidRPr="00415B33" w:rsidRDefault="00415B33" w:rsidP="00415B33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/>
          <w:lang w:eastAsia="lv-LV"/>
        </w:rPr>
      </w:pPr>
    </w:p>
    <w:p w14:paraId="1A60EC71" w14:textId="3A01A492" w:rsidR="00415B33" w:rsidRPr="00415B33" w:rsidRDefault="00415B33" w:rsidP="00415B33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/>
          <w:lang w:eastAsia="lv-LV"/>
        </w:rPr>
      </w:pPr>
      <w:r w:rsidRPr="00415B33">
        <w:rPr>
          <w:rFonts w:ascii="Times New Roman" w:eastAsia="Times New Roman" w:hAnsi="Times New Roman"/>
          <w:lang w:eastAsia="lv-LV"/>
        </w:rPr>
        <w:t>202</w:t>
      </w:r>
      <w:r w:rsidR="00EE3503">
        <w:rPr>
          <w:rFonts w:ascii="Times New Roman" w:eastAsia="Times New Roman" w:hAnsi="Times New Roman"/>
          <w:lang w:eastAsia="lv-LV"/>
        </w:rPr>
        <w:t>5</w:t>
      </w:r>
      <w:r w:rsidRPr="00415B33">
        <w:rPr>
          <w:rFonts w:ascii="Times New Roman" w:eastAsia="Times New Roman" w:hAnsi="Times New Roman"/>
          <w:lang w:eastAsia="lv-LV"/>
        </w:rPr>
        <w:t>. gada ___. ______________</w:t>
      </w:r>
    </w:p>
    <w:p w14:paraId="135B6460" w14:textId="77777777" w:rsidR="00415B33" w:rsidRPr="00415B33" w:rsidRDefault="00415B33" w:rsidP="00415B33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/>
          <w:lang w:eastAsia="lv-LV"/>
        </w:rPr>
      </w:pPr>
    </w:p>
    <w:p w14:paraId="342668A1" w14:textId="77777777" w:rsidR="00415B33" w:rsidRPr="00415B33" w:rsidRDefault="00415B33" w:rsidP="00415B33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/>
          <w:lang w:eastAsia="lv-LV"/>
        </w:rPr>
      </w:pPr>
      <w:r w:rsidRPr="00415B33">
        <w:rPr>
          <w:rFonts w:ascii="Times New Roman" w:eastAsia="Times New Roman" w:hAnsi="Times New Roman"/>
          <w:lang w:eastAsia="lv-LV"/>
        </w:rPr>
        <w:t>_________________________________________________________________</w:t>
      </w:r>
    </w:p>
    <w:p w14:paraId="4088B358" w14:textId="77777777" w:rsidR="00415B33" w:rsidRPr="00415B33" w:rsidRDefault="00415B33" w:rsidP="00415B33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415B33">
        <w:rPr>
          <w:rFonts w:ascii="Times New Roman" w:eastAsia="Times New Roman" w:hAnsi="Times New Roman"/>
          <w:lang w:eastAsia="lv-LV"/>
        </w:rPr>
        <w:t>Pretendenta likumīgā pārstāvja vai pilnvarotās personas paraksts, tā atšifrējums</w:t>
      </w:r>
    </w:p>
    <w:p w14:paraId="5754FC0D" w14:textId="77777777" w:rsidR="00415B33" w:rsidRPr="00F03F30" w:rsidRDefault="00415B33" w:rsidP="00415B33">
      <w:pPr>
        <w:spacing w:before="120" w:after="120" w:line="240" w:lineRule="auto"/>
        <w:ind w:left="743"/>
        <w:contextualSpacing/>
        <w:jc w:val="both"/>
        <w:rPr>
          <w:rFonts w:ascii="Times New Roman" w:hAnsi="Times New Roman"/>
          <w:szCs w:val="20"/>
        </w:rPr>
      </w:pPr>
    </w:p>
    <w:p w14:paraId="72566AB1" w14:textId="77777777" w:rsidR="00415B33" w:rsidRPr="00F03F30" w:rsidRDefault="00415B33" w:rsidP="00415B33">
      <w:pPr>
        <w:spacing w:before="120" w:after="120" w:line="240" w:lineRule="auto"/>
        <w:rPr>
          <w:rFonts w:ascii="Times New Roman" w:hAnsi="Times New Roman"/>
          <w:i/>
          <w:szCs w:val="20"/>
        </w:rPr>
      </w:pPr>
      <w:r w:rsidRPr="00F03F30">
        <w:rPr>
          <w:rFonts w:ascii="Times New Roman" w:hAnsi="Times New Roman"/>
          <w:i/>
          <w:sz w:val="20"/>
          <w:szCs w:val="20"/>
        </w:rPr>
        <w:t>Datuma un paraksta laukus neaizpilda, ja dokuments parakstīts ar drošu elektronisko parakstu un satur laika zīmogu.</w:t>
      </w:r>
    </w:p>
    <w:p w14:paraId="7847FEAF" w14:textId="77777777" w:rsidR="00415B33" w:rsidRPr="00415B33" w:rsidRDefault="00415B33" w:rsidP="00415B33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321E6570" w14:textId="77777777" w:rsidR="00415B33" w:rsidRDefault="00415B33"/>
    <w:sectPr w:rsidR="00415B33" w:rsidSect="00BA0FFB">
      <w:foot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0C8F0" w14:textId="77777777" w:rsidR="00BA0FFB" w:rsidRDefault="00BA0FFB" w:rsidP="00BA0FFB">
      <w:pPr>
        <w:spacing w:after="0" w:line="240" w:lineRule="auto"/>
      </w:pPr>
      <w:r>
        <w:separator/>
      </w:r>
    </w:p>
  </w:endnote>
  <w:endnote w:type="continuationSeparator" w:id="0">
    <w:p w14:paraId="537A5809" w14:textId="77777777" w:rsidR="00BA0FFB" w:rsidRDefault="00BA0FFB" w:rsidP="00BA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8514156"/>
      <w:docPartObj>
        <w:docPartGallery w:val="Page Numbers (Bottom of Page)"/>
        <w:docPartUnique/>
      </w:docPartObj>
    </w:sdtPr>
    <w:sdtEndPr/>
    <w:sdtContent>
      <w:p w14:paraId="11CB6590" w14:textId="0A1BE684" w:rsidR="00BA0FFB" w:rsidRDefault="00BA0FFB" w:rsidP="00BA0FF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20C6" w14:textId="77777777" w:rsidR="00BA0FFB" w:rsidRDefault="00BA0FFB" w:rsidP="00BA0FFB">
      <w:pPr>
        <w:spacing w:after="0" w:line="240" w:lineRule="auto"/>
      </w:pPr>
      <w:r>
        <w:separator/>
      </w:r>
    </w:p>
  </w:footnote>
  <w:footnote w:type="continuationSeparator" w:id="0">
    <w:p w14:paraId="27C69DE8" w14:textId="77777777" w:rsidR="00BA0FFB" w:rsidRDefault="00BA0FFB" w:rsidP="00BA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831"/>
    <w:multiLevelType w:val="hybridMultilevel"/>
    <w:tmpl w:val="C2E66E48"/>
    <w:lvl w:ilvl="0" w:tplc="2A3A7B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3EA2ED6">
      <w:numFmt w:val="none"/>
      <w:lvlText w:val=""/>
      <w:lvlJc w:val="left"/>
      <w:pPr>
        <w:tabs>
          <w:tab w:val="num" w:pos="360"/>
        </w:tabs>
      </w:pPr>
    </w:lvl>
    <w:lvl w:ilvl="2" w:tplc="2DD6D0D2">
      <w:numFmt w:val="none"/>
      <w:lvlText w:val=""/>
      <w:lvlJc w:val="left"/>
      <w:pPr>
        <w:tabs>
          <w:tab w:val="num" w:pos="360"/>
        </w:tabs>
      </w:pPr>
    </w:lvl>
    <w:lvl w:ilvl="3" w:tplc="8AAA3FEC">
      <w:numFmt w:val="none"/>
      <w:lvlText w:val=""/>
      <w:lvlJc w:val="left"/>
      <w:pPr>
        <w:tabs>
          <w:tab w:val="num" w:pos="360"/>
        </w:tabs>
      </w:pPr>
    </w:lvl>
    <w:lvl w:ilvl="4" w:tplc="D6505270">
      <w:numFmt w:val="none"/>
      <w:lvlText w:val=""/>
      <w:lvlJc w:val="left"/>
      <w:pPr>
        <w:tabs>
          <w:tab w:val="num" w:pos="360"/>
        </w:tabs>
      </w:pPr>
    </w:lvl>
    <w:lvl w:ilvl="5" w:tplc="05141A9E">
      <w:numFmt w:val="none"/>
      <w:lvlText w:val=""/>
      <w:lvlJc w:val="left"/>
      <w:pPr>
        <w:tabs>
          <w:tab w:val="num" w:pos="360"/>
        </w:tabs>
      </w:pPr>
    </w:lvl>
    <w:lvl w:ilvl="6" w:tplc="611E2772">
      <w:numFmt w:val="none"/>
      <w:lvlText w:val=""/>
      <w:lvlJc w:val="left"/>
      <w:pPr>
        <w:tabs>
          <w:tab w:val="num" w:pos="360"/>
        </w:tabs>
      </w:pPr>
    </w:lvl>
    <w:lvl w:ilvl="7" w:tplc="8580F94A">
      <w:numFmt w:val="none"/>
      <w:lvlText w:val=""/>
      <w:lvlJc w:val="left"/>
      <w:pPr>
        <w:tabs>
          <w:tab w:val="num" w:pos="360"/>
        </w:tabs>
      </w:pPr>
    </w:lvl>
    <w:lvl w:ilvl="8" w:tplc="43E8A6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A47825"/>
    <w:multiLevelType w:val="hybridMultilevel"/>
    <w:tmpl w:val="E8FCC99A"/>
    <w:lvl w:ilvl="0" w:tplc="4E22C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1BC"/>
    <w:multiLevelType w:val="multilevel"/>
    <w:tmpl w:val="64F6A90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1E301E"/>
    <w:multiLevelType w:val="hybridMultilevel"/>
    <w:tmpl w:val="3B10633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B36A0"/>
    <w:multiLevelType w:val="multilevel"/>
    <w:tmpl w:val="50927CB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B30CEB"/>
    <w:multiLevelType w:val="hybridMultilevel"/>
    <w:tmpl w:val="6BDC63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55D1"/>
    <w:multiLevelType w:val="hybridMultilevel"/>
    <w:tmpl w:val="93F21FE4"/>
    <w:lvl w:ilvl="0" w:tplc="94F86EA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74E7AE1"/>
    <w:multiLevelType w:val="hybridMultilevel"/>
    <w:tmpl w:val="93F21FE4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9175D6B"/>
    <w:multiLevelType w:val="hybridMultilevel"/>
    <w:tmpl w:val="2B0CE2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20204">
    <w:abstractNumId w:val="5"/>
  </w:num>
  <w:num w:numId="2" w16cid:durableId="1325207772">
    <w:abstractNumId w:val="8"/>
  </w:num>
  <w:num w:numId="3" w16cid:durableId="1480730854">
    <w:abstractNumId w:val="4"/>
  </w:num>
  <w:num w:numId="4" w16cid:durableId="1599944590">
    <w:abstractNumId w:val="2"/>
  </w:num>
  <w:num w:numId="5" w16cid:durableId="1644894540">
    <w:abstractNumId w:val="3"/>
  </w:num>
  <w:num w:numId="6" w16cid:durableId="298806402">
    <w:abstractNumId w:val="1"/>
  </w:num>
  <w:num w:numId="7" w16cid:durableId="253590671">
    <w:abstractNumId w:val="0"/>
  </w:num>
  <w:num w:numId="8" w16cid:durableId="1114251184">
    <w:abstractNumId w:val="6"/>
  </w:num>
  <w:num w:numId="9" w16cid:durableId="1433278352">
    <w:abstractNumId w:val="7"/>
  </w:num>
  <w:num w:numId="10" w16cid:durableId="190856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5C"/>
    <w:rsid w:val="00011D35"/>
    <w:rsid w:val="0003697A"/>
    <w:rsid w:val="000D7C69"/>
    <w:rsid w:val="00122CD6"/>
    <w:rsid w:val="001A4B1C"/>
    <w:rsid w:val="001D1B48"/>
    <w:rsid w:val="001E1B10"/>
    <w:rsid w:val="001E6EAD"/>
    <w:rsid w:val="001F790E"/>
    <w:rsid w:val="00221C2A"/>
    <w:rsid w:val="00390D71"/>
    <w:rsid w:val="003A255C"/>
    <w:rsid w:val="003A2B70"/>
    <w:rsid w:val="003C3E70"/>
    <w:rsid w:val="00415B33"/>
    <w:rsid w:val="00425748"/>
    <w:rsid w:val="00545051"/>
    <w:rsid w:val="005551A9"/>
    <w:rsid w:val="00616942"/>
    <w:rsid w:val="006C2381"/>
    <w:rsid w:val="00731902"/>
    <w:rsid w:val="00735623"/>
    <w:rsid w:val="007F4079"/>
    <w:rsid w:val="00926D29"/>
    <w:rsid w:val="00932221"/>
    <w:rsid w:val="00954105"/>
    <w:rsid w:val="009576F3"/>
    <w:rsid w:val="009D1FD2"/>
    <w:rsid w:val="009F21F4"/>
    <w:rsid w:val="00A5601D"/>
    <w:rsid w:val="00A67262"/>
    <w:rsid w:val="00A77004"/>
    <w:rsid w:val="00B350F7"/>
    <w:rsid w:val="00B83E50"/>
    <w:rsid w:val="00BA0FFB"/>
    <w:rsid w:val="00BA1014"/>
    <w:rsid w:val="00C45CB0"/>
    <w:rsid w:val="00C45F77"/>
    <w:rsid w:val="00C64A95"/>
    <w:rsid w:val="00CD7AB0"/>
    <w:rsid w:val="00CD7AD8"/>
    <w:rsid w:val="00D50C22"/>
    <w:rsid w:val="00DA040F"/>
    <w:rsid w:val="00E7026A"/>
    <w:rsid w:val="00E932B8"/>
    <w:rsid w:val="00EE3503"/>
    <w:rsid w:val="00EF3A0F"/>
    <w:rsid w:val="00F03F30"/>
    <w:rsid w:val="00F54036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942"/>
  <w15:chartTrackingRefBased/>
  <w15:docId w15:val="{9AED84C2-FC4C-43C4-8310-0203181D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255C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A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A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A2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A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A2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A2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A2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A2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A2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A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A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A2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A255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A255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A255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A255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A255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A255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A2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A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2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A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A255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A255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A255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A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A255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A255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BA0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0FFB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A0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0FFB"/>
    <w:rPr>
      <w:rFonts w:ascii="Calibri" w:eastAsia="Calibri" w:hAnsi="Calibri" w:cs="Times New Roman"/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672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6726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6726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72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726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E1B1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E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lv/url?sa=i&amp;rct=j&amp;q=&amp;esrc=s&amp;source=images&amp;cd=&amp;cad=rja&amp;uact=8&amp;ved=0ahUKEwiIjPfgj4fOAhXLKiwKHe-8CKAQjRwIBw&amp;url=http%3A%2F%2Fwww.esfondi.lv%2Fjaunumi%2Fjaunaja-2014.-2020.-gada-es-fondu-planosanas-perioda-es-fondu-projektiem-jauna-vizuala-identitate&amp;psig=AFQjCNFuLUF0dwy6xLEu6mk2GxceUGoWGQ&amp;ust=14692786799855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olai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6085</Words>
  <Characters>3469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Gubina</dc:creator>
  <cp:keywords/>
  <dc:description/>
  <cp:lastModifiedBy>Irina Gubina</cp:lastModifiedBy>
  <cp:revision>34</cp:revision>
  <dcterms:created xsi:type="dcterms:W3CDTF">2025-03-25T11:51:00Z</dcterms:created>
  <dcterms:modified xsi:type="dcterms:W3CDTF">2025-04-01T13:46:00Z</dcterms:modified>
</cp:coreProperties>
</file>