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mallCaps w:val="0"/>
          <w:color w:val="000000"/>
          <w:vertAlign w:val="baseline"/>
        </w:rPr>
      </w:pPr>
      <w:r w:rsidDel="00000000" w:rsidR="00000000" w:rsidRPr="00000000">
        <w:rPr>
          <w:color w:val="000000"/>
          <w:vertAlign w:val="baseline"/>
          <w:rtl w:val="0"/>
        </w:rPr>
        <w:t xml:space="preserve">Olaines novada atklātais amatieru hokeja turnīrs</w:t>
      </w:r>
      <w:r w:rsidDel="00000000" w:rsidR="00000000" w:rsidRPr="00000000">
        <w:rPr>
          <w:rtl w:val="0"/>
        </w:rPr>
      </w:r>
    </w:p>
    <w:p w:rsidR="00000000" w:rsidDel="00000000" w:rsidP="00000000" w:rsidRDefault="00000000" w:rsidRPr="00000000" w14:paraId="00000002">
      <w:pPr>
        <w:spacing w:line="360" w:lineRule="auto"/>
        <w:jc w:val="center"/>
        <w:rPr>
          <w:color w:val="000000"/>
          <w:vertAlign w:val="baseline"/>
        </w:rPr>
      </w:pPr>
      <w:r w:rsidDel="00000000" w:rsidR="00000000" w:rsidRPr="00000000">
        <w:rPr>
          <w:b w:val="1"/>
          <w:smallCaps w:val="1"/>
          <w:color w:val="000000"/>
          <w:vertAlign w:val="baseline"/>
          <w:rtl w:val="0"/>
        </w:rPr>
        <w:t xml:space="preserve">„OLAINES SPORTA CENTRA KAUSS 2024/2025”</w:t>
      </w:r>
      <w:r w:rsidDel="00000000" w:rsidR="00000000" w:rsidRPr="00000000">
        <w:rPr>
          <w:rtl w:val="0"/>
        </w:rPr>
      </w:r>
    </w:p>
    <w:p w:rsidR="00000000" w:rsidDel="00000000" w:rsidP="00000000" w:rsidRDefault="00000000" w:rsidRPr="00000000" w14:paraId="00000003">
      <w:pPr>
        <w:jc w:val="center"/>
        <w:rPr>
          <w:color w:val="000000"/>
          <w:vertAlign w:val="baseline"/>
        </w:rPr>
      </w:pPr>
      <w:r w:rsidDel="00000000" w:rsidR="00000000" w:rsidRPr="00000000">
        <w:rPr>
          <w:color w:val="000000"/>
          <w:vertAlign w:val="baseline"/>
          <w:rtl w:val="0"/>
        </w:rPr>
        <w:t xml:space="preserve">NOLIKUMS</w:t>
      </w:r>
    </w:p>
    <w:p w:rsidR="00000000" w:rsidDel="00000000" w:rsidP="00000000" w:rsidRDefault="00000000" w:rsidRPr="00000000" w14:paraId="00000004">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MĒRĶIS UN UZDEVUMI</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Popularizēt un attīstīt hokeja spēli Olaines novadā.</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Veicināt un popularizēt veselīga dzīves veida un saturīga brīvā laika pavadīšanas veida nozīmi.</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Noskaidrot 2024./2025. gada turnīra uzvarētājus.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VADĪBA</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Turnīru organizē Olaines Sporta centrs.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Galvenais sacensību tiesnesis: Emīls Balodis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(T.26481922)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LAIKS UN VIETA</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Turnīrs norisināsies laika posmā no Novembra līdz aprīlim (atkarībā no pieteikto komandu skaita un izspēles kārtības).</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Turnīrs norisināsies Olaines slidotavā, Kūdras ielā 5, Olainē no darba brīvajā laikā </w:t>
      </w:r>
      <w:r w:rsidDel="00000000" w:rsidR="00000000" w:rsidRPr="00000000">
        <w:rPr>
          <w:rtl w:val="0"/>
        </w:rPr>
        <w:t xml:space="preserve">trešdienās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pulksten 20:15 – 22:30, sp</w:t>
      </w:r>
      <w:r w:rsidDel="00000000" w:rsidR="00000000" w:rsidRPr="00000000">
        <w:rPr>
          <w:rtl w:val="0"/>
        </w:rPr>
        <w:t xml:space="preserve">ēles var tikt aizvadītas arī pirmdienās, ja būs tāda vajadzība,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fināla un pusfināla spēles var tikt spēlētas piektdienās no pulksten 19:00.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DALĪBNIEKI</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Turnīrā var piedalīties komandas, kuras vēlas un garantē ievērot čempionāta Nolikumu, kā arī ir iesniegušas pieteikumu (skat. 1. Pielikumu).</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Turnīrā drīkst piedalīties personas, kuras nav jaunākas par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gadiem. Personas, kuras ir jaunākas par 18 gadiem drīkst piedalīties tikai ar vecāku rakstisku atļauju (skat. 2. pielikumu).</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Spēlētājiem, kuri nav sasnieguši 18 gadu vecumu obligāti jāspēlē ar pilnu sejas masku, kas atbilst noteiktajiem starptautiskajiem standartiem un jānēsā pilns kakla aizsargs.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75"/>
        <w:jc w:val="both"/>
        <w:rPr>
          <w:i w:val="0"/>
          <w:strike w:val="0"/>
          <w:sz w:val="22"/>
          <w:szCs w:val="22"/>
          <w:u w:val="none"/>
        </w:rPr>
      </w:pPr>
      <w:bookmarkStart w:colFirst="0" w:colLast="0" w:name="_30j0zll"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Komandas sastāvā </w:t>
      </w:r>
      <w:r w:rsidDel="00000000" w:rsidR="00000000" w:rsidRPr="00000000">
        <w:rPr>
          <w:b w:val="1"/>
          <w:rtl w:val="0"/>
        </w:rPr>
        <w:t xml:space="preserve">ne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drīkst pieteikt laukuma spēlētājus, kuriem </w:t>
      </w:r>
      <w:r w:rsidDel="00000000" w:rsidR="00000000" w:rsidRPr="00000000">
        <w:rPr>
          <w:b w:val="1"/>
          <w:rtl w:val="0"/>
        </w:rPr>
        <w:t xml:space="preserve">ir aktīvs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līgums ar profesionālu</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hokeja klubu (2024./2025.)  Pieteikt var trīs, bet </w:t>
      </w:r>
      <w:r w:rsidDel="00000000" w:rsidR="00000000" w:rsidRPr="00000000">
        <w:rPr>
          <w:b w:val="1"/>
          <w:rtl w:val="0"/>
        </w:rPr>
        <w:t xml:space="preserve">vienas spēles laikā drīkst spēlēt divi spēlētāji, kuriem, neskaitot šo sezonu, pēdējos trīs gadus ir bijis aktīvs līgums ar profesionālu klubu(2023./2024.;2022./2023. un 2021./2022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Ja</w:t>
      </w:r>
      <w:r w:rsidDel="00000000" w:rsidR="00000000" w:rsidRPr="00000000">
        <w:rPr>
          <w:b w:val="1"/>
          <w:rtl w:val="0"/>
        </w:rPr>
        <w:t xml:space="preserve"> pirms šīm sezonām  spēlētājam ir bijis ieraksts eliteprospects.com, ierobežojumu dalībai nav.</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Pieteiktie spēlētāji tiks pārbaudīti interneta vietnē </w:t>
      </w:r>
      <w:hyperlink r:id="r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www.eliteprospects.com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Punkts neattiecas uz vārtsargiem!!!</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Vārtsargiem atļauts spēlēt vairākās komandās, taču viena no pārstāvētajām komandām jānorāda kā pamata komanda (norāda komandu pieteikumos). Nosakot turnīra labāko vārtsargu tiks ņemtas vērā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tikai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pamata komandā aizvadītās spēles. Pamata komandu vārtsargus nolikumā atzīmē kā pamata vārtsargus, iepriekš ar viņiem vienojoties.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Turnīram pieteiktie vārtsargi drīkst tikt pieteikti arī kā laukuma spēlētāji kādā no komandām. Šādā gadījumā nolikuma 4.4. punktā minētais aizliegums nav spēkā, ja vietnē www.eliteprospects.com viņš ir kā vārtsargs (G).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Katras komandas vai konkrētu spēlētāju dalību čempionātā atļauj vai aizliedz turnīra organizētāji, izskaidrojot komandas/-u vadībai spēlētāja/-u apstiprināšanas vai noraidīšanas iemeslus.</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Katrs laukuma spēlētājs drīkst spēlēt tikai vienā komandā, pāriet no komandas uz komandu spēlētājam ir ļauts tikai un vienīgi pēc savstarpējas vienošanās starp komandām ne vēlāk kā līdz pirmā apļa beigām.</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spēlētāju veselības stāvokli turnīra spēlēs ir atbildīgi paši spēlētāji, apstiprinot to ar parakstu pieteikumā. Par jauniešu līdz 18 g.v. veselības stāvokli atbild vecāki, apstiprinot to ar parakstu.</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Izdarīt izmaiņas, atsaukt un pieteikt spēlētājus iespējams līdz pirmā apļa beigām un pirms otrā apļa sākuma.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Komandās visiem spēlētājiem ir jābūt vienādos formas kreklos, tiem jābūt numurētiem. Ja kāds spēlētājs vai spēlētāji ir bez komandas krekliem, tad, abām komandām vienojoties, var spēlēt ar citu kreklu, kurš nav vienādā krāsā ar pretinieku krekla krāsu un ir numurēts.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Spēles laikā uz laukuma vienas komandas sastāvā drīkst atrasties 4 laukuma spēlētāji un vārtsargs.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Izslēgšanas spēlēs drīkst spēlēt tikai pieteiktie spēlētāji un viņiem ir jābūt aizvadītām vismaz trīs spēlēm.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SPĒĻU RĪKOŠANAS KĀRTĪBA (VAR TIKT MAINĪTA ATAKRĪBĀ NO KOMANDU SKAITA)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Čempionāta spēles notiek saskaņā ar Starptautiskās Ledus Hokeja Federācijas ( IIHF) un šī nolikuma noteikumiem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Olaines novada atklātais amatieru hokeja turnīrs notiek 2 (divos) posmos:</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2160" w:right="0" w:hanging="72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Pirmajā posmā komanda katra ar katru sacenšas pēc apļa sistēmas (2.apļi). </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2160" w:right="0" w:hanging="72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Otrajā posmā notiek izslēgšanas turnīrs un fināls. Izslēgšanas turnīrs un fināls, kā arī spēle par 3. vietu notiek līdz 2 uzvarām. Pirmās četras vietas tiek izslēgšanas turnīrā un spēlē 1.v. – 4.v. un 2.v.-3.v. Pēc tam savā starpā par pirmo vietu spēlē uzvarētāju komandas, bet par trešo vietu – zaudētāju komandas. Ja tiek veidotas divas grupas, tad no katras grupas uz izslēgšanas spēlēm tiek pirmās divas vietas pēc punktiem, tādā gadījumā spēlē 1.v(A)-2.v.(B) un 1.v.(B)-2.v(A)</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Spēles laiks ir 3 periodi pa 12 minūtēm tīrā laika.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Pārtraukums starp periodiem 1 min. Pēc katra perioda komandas mainās laukuma pusēm (spēlē 4 pret 4). Ja spēles pamatlaiks beidzas ar neizšķirtu rezultātu, tiek spēlēts papildlaiks 5min 3 pret 3 līdz pirmajiem gūtajiem vārtiem. Ja arī papildlaiks noslēdzas neizšķirti, tad tiek mesti trīs pēc spēles metieni, pēc tiem – līdz pirmajai kļūdai.</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bookmarkStart w:colFirst="0" w:colLast="0" w:name="_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Spēļu kalendārs tiek sastādīts un izsūtīts visām komandām vismaz 5 dienas pirms turnīra uzsākšanas.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singl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Atcelt vai pārcelt spēles drīkst lūgt tikai 1 reizi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visa regulārā turnīra laikā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izslēgšanas spēles pārcelt nedrīkst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Spēļu atcelšana vai pārcelšana notiek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ne vēlāk kā 24h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pirms plānotā spēles sākuma paziņojot to galvenajam tiesnesim. Ja saskaņošana nenotiek prasītajā laikā komandai tiek piešķirts zaudējums W:0. Ja komanda nepiedalās spēlē un to nepaziņo līdz tās pašas dienas pulksten 12:00 tad komandai tiek piešķirts zaudējums un jāapmaksā spēļu izmaksas – 130 eiro.</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Nolikuma neievērošanu vai neierašanos uz spēli vai atteikšanos turpināt spēli komandai ieskaita zaudējumu W:0.</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Turnīra organizatori neatbild par spēļu laikā iegūtajām traumām.</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Disciplinārie sodi un diskvalifikācija: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90"/>
        </w:tabs>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spēlētāju par atklāti rupju un bīstamu spēli galvenais tiesnesis ir tiesīgs izslēgt no turnīra;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90"/>
        </w:tabs>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spēlētāju par tīšu provocēšanu un kautiņa izraisīšanu spēles laikā vai stundu pēc tās turnīra galvenais tiesnesis ir tiesīgs izslēgt no turnīra;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90"/>
        </w:tabs>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 spēles tiesneša rupju apvainošanu vainīgais spēlētājs tiek noraidīts līdz spēles beigām un diskvalificēts uz vienu spēli;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90"/>
        </w:tabs>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 komanda neierodas uz spēli, tai jāapmaksā izdevumi </w:t>
      </w:r>
      <w:r w:rsidDel="00000000" w:rsidR="00000000" w:rsidRPr="00000000">
        <w:rPr>
          <w:rtl w:val="0"/>
        </w:rPr>
        <w:t xml:space="preserve">90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EUR, kas saistīti ar spēles organizāciju - ledus īri un tiesneša pakalpojumiem;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90"/>
        </w:tabs>
        <w:spacing w:after="0" w:before="0" w:line="276" w:lineRule="auto"/>
        <w:ind w:left="10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gala lēmumu par disciplinārajiem sodiem pieņem turnīra galvenais tiesnesis.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Spēles notiek bez spēka paņēmieniem, hokejs saglabā kontakta sporta veidam atbilstošu spēka spēli, bet tiek izslēgti atklāti spēka paņēmieni. Spēka paņēmiens tiks vērtēts atkarībā no tā vai spēlētājs ir spēlējis pirmkārt uz ripu vai pirmkārt gājis uz kontaktu ar pretinieku spēlētāju (nosaka spēles tiesneši)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5.12. Sods par noteikumu pārkāpšanu – 2min.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28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VĒRTĒŠANA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uzvaru pamatlaikā komandai tiek piešķirti 3 punkti, par uzvaru papildlaikā vai pēcspēles metienos 2 punkti, par zaudējumu papildlaikā vai pēcspēles metienos tiek piešķirts 1 punkts, par zaudējumu pamatlaikā 0 punktu.</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Komandu vietas tiek noteiktas atbilstoši izcīnīto punktu summai.</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 pēc spēles pamatlaika ir neizšķirts rezultāts, tiek spēlēts papildlaiks – 5 minūtes, spēlē 3 pret 3 līdz pirmajiem gūtajiem vārtiem. Ja papildlaikā netiek noskaidrots uzvarētājs, tad tiek nozīmēti pēcspēles metieni.</w:t>
        <w:br w:type="textWrapping"/>
        <w:t xml:space="preserve">Katra komanda izpilda pa trīs metieniem, ja metienos ir vienāds rezultāts, tad metienus izpilda līdz viena komanda gūst vārtus, bet otra nē (pa vienam). Metienu var izpildīt jebkurš spēlētājs, kas fiksēts spēles protokolā un neizcieš sodu. Pirmos trīs pēcspēles metienus jāizpilda dažādiem spēlētājiem, pēc tam, spēlējot līdz pirmajai kļūdai, metienu var izpildīt jebkurš spēlētājs (arī tie, kuri jau izpildījuši pēcspēles metienu). Metienu izdarīšanas secību nosaka tiesnešu un komandas kapteiņu izlozē.</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Gadījumā, ja divām vai vairāk komandām ir vienāds punktu skaits, augstāku vietu ieņem komanda, kurai:</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160"/>
        </w:tabs>
        <w:spacing w:after="0" w:before="0" w:line="276" w:lineRule="auto"/>
        <w:ind w:left="2160" w:right="0" w:hanging="720"/>
        <w:jc w:val="both"/>
        <w:rPr>
          <w:rFonts w:ascii="Calibri" w:cs="Calibri" w:eastAsia="Calibri" w:hAnsi="Calibri"/>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vairāk punktu savstarpējās spēlēs;</w:t>
        <w:br w:type="textWrapping"/>
        <w:t xml:space="preserve">6.4.2. nav zaudējumu par neierašanos uz spēli;</w:t>
        <w:br w:type="textWrapping"/>
        <w:t xml:space="preserve">6.4.3. labāka vārtu starpība savstarpējās spēlēs;</w:t>
        <w:br w:type="textWrapping"/>
        <w:t xml:space="preserve">6.4.4. vairāk gūto vārtu savstarpējās spēlēs;</w:t>
        <w:br w:type="textWrapping"/>
        <w:t xml:space="preserve">6.4.5. labāka vārtu starpība visās turnīra spēlēs;</w:t>
        <w:br w:type="textWrapping"/>
        <w:t xml:space="preserve">6.4.6. vairāk iegūto vārtu visās turnīra spēlēs;</w:t>
        <w:br w:type="textWrapping"/>
        <w:t xml:space="preserve">6.4.7. vairāk uzvaru turnīra laikā;</w:t>
        <w:br w:type="textWrapping"/>
        <w:t xml:space="preserve">6.4.8. mazāka komandas soda minūšu summa;</w:t>
        <w:br w:type="textWrapping"/>
        <w:t xml:space="preserve">6.4.9. ar izlozes palīdzību.</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TIESNEŠI</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Tiesnešus uz spēlēm nozīme turnīra galvenais tiesnesis.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Komandu lūgumi par tiesnešu nomaiņu uz spēli netiek pieņemti, un tiesnešu lēmums spēles gaitā ir galīgs un to nevar apstrīdēt ne spēlētāji, ne komandas vadība.</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Spēlēs laikā laukumā atrodas 2 tiesneši.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28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Spēlēs laikā strādā 1 spēles sekretārs</w:t>
      </w:r>
      <w:r w:rsidDel="00000000" w:rsidR="00000000" w:rsidRPr="00000000">
        <w:rPr>
          <w:rtl w:val="0"/>
        </w:rPr>
        <w:t xml:space="preserve"> un medmāsa.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28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PROTESTI</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Komanda, kas vēlas iesniegt protestu, nekavējoties par to paziņo spēles galvenajam tiesnesim, kurš pieteikumu fiksē spēles protokolā ne vēlāk kā 15 minūšu laikā pēc spēles beigu signāla.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Protesta iesniegšanu ar savu parakstu jāapliecina komandas galvenajam trenerim vai komandas pārstāvim. Nevienam citam no komandas nav tiesību pieteikt un iesniegt protestu.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Izskatīšanai netiek pieņemti protesti par aizmugures stāvokli, ripas pārmetieniem, iemetienu vietas izvēli, sodu noteikšanu, ieskaitītiem vai neieskaitītiem vārtiem.</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28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Protestu izskatīšanas laiks - desmit darba dienas.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280" w:line="276" w:lineRule="auto"/>
        <w:ind w:left="375" w:right="0" w:hanging="375"/>
        <w:jc w:val="both"/>
        <w:rPr>
          <w:rFonts w:ascii="Calibri" w:cs="Calibri" w:eastAsia="Calibri" w:hAnsi="Calibri"/>
          <w:i w:val="0"/>
          <w:strike w:val="0"/>
          <w:color w:val="000000"/>
          <w:sz w:val="22"/>
          <w:szCs w:val="22"/>
          <w:u w:val="none"/>
          <w:shd w:fill="auto" w:val="clear"/>
        </w:rPr>
      </w:pPr>
      <w:bookmarkStart w:colFirst="0" w:colLast="0" w:name="_tyjcwt" w:id="5"/>
      <w:bookmarkEnd w:id="5"/>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PIETEIKUMI</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Komandu iepriekšējie pieteikumi (skat. 1. pielikumu) jāiesniedz līdz </w:t>
      </w:r>
      <w:r w:rsidDel="00000000" w:rsidR="00000000" w:rsidRPr="00000000">
        <w:rPr>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novembrim, sūtot uz e-pastu </w:t>
      </w: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sports@olaine.lv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Komandu sastāvā var pieteikt ne vairāk kā 20 dalībniekus (16 spēlētāji + 4 vārtsargi vai 17 spēlētāji </w:t>
      </w:r>
      <w:r w:rsidDel="00000000" w:rsidR="00000000" w:rsidRPr="00000000">
        <w:rPr>
          <w:rtl w:val="0"/>
        </w:rPr>
        <w:t xml:space="preserve">+ 3 vārtsargi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28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Katrai komandai saviem spēlētājiem ir jānodrošina vienādas sporta formas.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28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FINANSIĀLIE NOTEIKUMI</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Visus izdevumus, kas saistīti ar čempionātā rīkošanu (spēles, balvas) sedz Olaines Sporta centrs.</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28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Katrai komandai ir jāsedz dalības maksa par spēli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laukums un tiesneši – </w:t>
      </w:r>
      <w:r w:rsidDel="00000000" w:rsidR="00000000" w:rsidRPr="00000000">
        <w:rPr>
          <w:highlight w:val="yellow"/>
          <w:rtl w:val="0"/>
        </w:rPr>
        <w:t xml:space="preserve">4</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5 eiro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5"/>
        </w:tabs>
        <w:spacing w:after="0" w:before="280" w:line="276" w:lineRule="auto"/>
        <w:ind w:left="375" w:right="0" w:hanging="375"/>
        <w:jc w:val="both"/>
        <w:rPr>
          <w:rFonts w:ascii="Calibri" w:cs="Calibri" w:eastAsia="Calibri" w:hAnsi="Calibri"/>
          <w:i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APBALVOŠANA</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Komanda, kas izcīnījusi 1. vietu iegūst Olaines Sporta centra ceļojošo kausu.</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1.-3. vietu komandas dalībnieki tiek apbalvoti ar medaļām.</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095"/>
        </w:tabs>
        <w:spacing w:after="280" w:before="0" w:line="276" w:lineRule="auto"/>
        <w:ind w:left="1095" w:right="0" w:hanging="375"/>
        <w:jc w:val="both"/>
        <w:rPr>
          <w:i w:val="0"/>
          <w:strike w:val="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 speciālām balvām tiek apbalvoti čempionāta labākais vārtsargs (nosaka turnīra organizatori un komandu pārstāvji), labākais aizsargs (nosaka turnīra organizatori un komandu pārstāvji), labākais vārtu guvējs un turnīra rezultatīvākais spēlētājs. Iespējamas arī papildnominācijas.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Turnīra organizatori patur tiesības nolikumu mainīt par to iepriekš paziņojot komandām.</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Organizatoriskie jautājumi:</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Emīls Balodis (T.26481922)</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Andris Antoņēvičs (T.26405937) – par laukumu</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Informējam: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Pārzinis: Olaines Sporta centrs, Stadiona iela 2, Olaine.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Datu aizsardzības speciālista kontaktinformācija: </w:t>
      </w:r>
      <w:hyperlink r:id="rId8">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info@fpda.lv</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Datu apstrādes mērķis: informācijas atklātības nodrošināšanai.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Iegūtie materiāli var tikt publicēti pašvaldības informatīvajā izdevumā "Olaines domes vēstis"  un interneta portālā - </w:t>
      </w:r>
      <w:hyperlink r:id="rId9">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www.olaine.lv</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www.olaine.lv</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/sports, sociālajā </w:t>
      </w:r>
      <w:r w:rsidDel="00000000" w:rsidR="00000000" w:rsidRPr="00000000">
        <w:rPr>
          <w:sz w:val="18"/>
          <w:szCs w:val="18"/>
          <w:rtl w:val="0"/>
        </w:rPr>
        <w:t xml:space="preserve">medijā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Facebook pašvaldības un Olaines Sporta centra kontā, kā arī Olaines Sporta  centra Instagram kontā.</w:t>
      </w:r>
      <w:r w:rsidDel="00000000" w:rsidR="00000000" w:rsidRPr="00000000">
        <w:rPr>
          <w:rtl w:val="0"/>
        </w:rPr>
      </w:r>
    </w:p>
    <w:p w:rsidR="00000000" w:rsidDel="00000000" w:rsidP="00000000" w:rsidRDefault="00000000" w:rsidRPr="00000000" w14:paraId="0000005A">
      <w:pPr>
        <w:spacing w:line="240" w:lineRule="auto"/>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jc w:val="both"/>
        <w:rPr>
          <w:b w:val="0"/>
          <w:color w:val="000000"/>
          <w:vertAlign w:val="baseline"/>
        </w:rPr>
      </w:pPr>
      <w:r w:rsidDel="00000000" w:rsidR="00000000" w:rsidRPr="00000000">
        <w:rPr>
          <w:rtl w:val="0"/>
        </w:rPr>
      </w:r>
    </w:p>
    <w:p w:rsidR="00000000" w:rsidDel="00000000" w:rsidP="00000000" w:rsidRDefault="00000000" w:rsidRPr="00000000" w14:paraId="0000005D">
      <w:pPr>
        <w:jc w:val="both"/>
        <w:rPr>
          <w:b w:val="0"/>
          <w:color w:val="000000"/>
          <w:vertAlign w:val="baseline"/>
        </w:rPr>
      </w:pPr>
      <w:r w:rsidDel="00000000" w:rsidR="00000000" w:rsidRPr="00000000">
        <w:rPr>
          <w:rtl w:val="0"/>
        </w:rPr>
      </w:r>
    </w:p>
    <w:p w:rsidR="00000000" w:rsidDel="00000000" w:rsidP="00000000" w:rsidRDefault="00000000" w:rsidRPr="00000000" w14:paraId="0000005E">
      <w:pPr>
        <w:jc w:val="both"/>
        <w:rPr>
          <w:b w:val="0"/>
          <w:color w:val="000000"/>
          <w:vertAlign w:val="baseline"/>
        </w:rPr>
      </w:pPr>
      <w:r w:rsidDel="00000000" w:rsidR="00000000" w:rsidRPr="00000000">
        <w:rPr>
          <w:rtl w:val="0"/>
        </w:rPr>
      </w:r>
    </w:p>
    <w:p w:rsidR="00000000" w:rsidDel="00000000" w:rsidP="00000000" w:rsidRDefault="00000000" w:rsidRPr="00000000" w14:paraId="0000005F">
      <w:pPr>
        <w:jc w:val="both"/>
        <w:rPr>
          <w:b w:val="0"/>
          <w:color w:val="000000"/>
          <w:vertAlign w:val="baseline"/>
        </w:rPr>
      </w:pPr>
      <w:r w:rsidDel="00000000" w:rsidR="00000000" w:rsidRPr="00000000">
        <w:rPr>
          <w:rtl w:val="0"/>
        </w:rPr>
      </w:r>
    </w:p>
    <w:p w:rsidR="00000000" w:rsidDel="00000000" w:rsidP="00000000" w:rsidRDefault="00000000" w:rsidRPr="00000000" w14:paraId="00000060">
      <w:pPr>
        <w:jc w:val="both"/>
        <w:rPr>
          <w:b w:val="0"/>
          <w:color w:val="000000"/>
          <w:vertAlign w:val="baseline"/>
        </w:rPr>
      </w:pPr>
      <w:r w:rsidDel="00000000" w:rsidR="00000000" w:rsidRPr="00000000">
        <w:rPr>
          <w:rtl w:val="0"/>
        </w:rPr>
      </w:r>
    </w:p>
    <w:p w:rsidR="00000000" w:rsidDel="00000000" w:rsidP="00000000" w:rsidRDefault="00000000" w:rsidRPr="00000000" w14:paraId="00000061">
      <w:pPr>
        <w:jc w:val="both"/>
        <w:rPr>
          <w:b w:val="0"/>
          <w:color w:val="000000"/>
          <w:vertAlign w:val="baseline"/>
        </w:rPr>
      </w:pPr>
      <w:r w:rsidDel="00000000" w:rsidR="00000000" w:rsidRPr="00000000">
        <w:rPr>
          <w:rtl w:val="0"/>
        </w:rPr>
      </w:r>
    </w:p>
    <w:p w:rsidR="00000000" w:rsidDel="00000000" w:rsidP="00000000" w:rsidRDefault="00000000" w:rsidRPr="00000000" w14:paraId="00000062">
      <w:pPr>
        <w:jc w:val="both"/>
        <w:rPr>
          <w:b w:val="0"/>
          <w:color w:val="000000"/>
          <w:vertAlign w:val="baseline"/>
        </w:rPr>
      </w:pPr>
      <w:r w:rsidDel="00000000" w:rsidR="00000000" w:rsidRPr="00000000">
        <w:rPr>
          <w:rtl w:val="0"/>
        </w:rPr>
      </w:r>
    </w:p>
    <w:p w:rsidR="00000000" w:rsidDel="00000000" w:rsidP="00000000" w:rsidRDefault="00000000" w:rsidRPr="00000000" w14:paraId="00000063">
      <w:pPr>
        <w:jc w:val="both"/>
        <w:rPr>
          <w:b w:val="0"/>
          <w:color w:val="000000"/>
          <w:vertAlign w:val="baseline"/>
        </w:rPr>
      </w:pPr>
      <w:r w:rsidDel="00000000" w:rsidR="00000000" w:rsidRPr="00000000">
        <w:rPr>
          <w:rtl w:val="0"/>
        </w:rPr>
      </w:r>
    </w:p>
    <w:p w:rsidR="00000000" w:rsidDel="00000000" w:rsidP="00000000" w:rsidRDefault="00000000" w:rsidRPr="00000000" w14:paraId="00000064">
      <w:pPr>
        <w:jc w:val="both"/>
        <w:rPr>
          <w:b w:val="0"/>
          <w:color w:val="000000"/>
          <w:vertAlign w:val="baseline"/>
        </w:rPr>
      </w:pPr>
      <w:r w:rsidDel="00000000" w:rsidR="00000000" w:rsidRPr="00000000">
        <w:rPr>
          <w:rtl w:val="0"/>
        </w:rPr>
      </w:r>
    </w:p>
    <w:p w:rsidR="00000000" w:rsidDel="00000000" w:rsidP="00000000" w:rsidRDefault="00000000" w:rsidRPr="00000000" w14:paraId="00000065">
      <w:pPr>
        <w:jc w:val="both"/>
        <w:rPr>
          <w:b w:val="0"/>
          <w:color w:val="000000"/>
          <w:vertAlign w:val="baseline"/>
        </w:rPr>
      </w:pPr>
      <w:r w:rsidDel="00000000" w:rsidR="00000000" w:rsidRPr="00000000">
        <w:rPr>
          <w:rtl w:val="0"/>
        </w:rPr>
      </w:r>
    </w:p>
    <w:p w:rsidR="00000000" w:rsidDel="00000000" w:rsidP="00000000" w:rsidRDefault="00000000" w:rsidRPr="00000000" w14:paraId="00000066">
      <w:pPr>
        <w:jc w:val="right"/>
        <w:rPr>
          <w:b w:val="0"/>
          <w:color w:val="000000"/>
          <w:vertAlign w:val="baseline"/>
        </w:rPr>
      </w:pPr>
      <w:r w:rsidDel="00000000" w:rsidR="00000000" w:rsidRPr="00000000">
        <w:rPr>
          <w:rtl w:val="0"/>
        </w:rPr>
      </w:r>
    </w:p>
    <w:p w:rsidR="00000000" w:rsidDel="00000000" w:rsidP="00000000" w:rsidRDefault="00000000" w:rsidRPr="00000000" w14:paraId="00000067">
      <w:pPr>
        <w:jc w:val="right"/>
        <w:rPr>
          <w:b w:val="0"/>
          <w:color w:val="000000"/>
          <w:vertAlign w:val="baseline"/>
        </w:rPr>
      </w:pPr>
      <w:r w:rsidDel="00000000" w:rsidR="00000000" w:rsidRPr="00000000">
        <w:rPr>
          <w:rtl w:val="0"/>
        </w:rPr>
      </w:r>
    </w:p>
    <w:p w:rsidR="00000000" w:rsidDel="00000000" w:rsidP="00000000" w:rsidRDefault="00000000" w:rsidRPr="00000000" w14:paraId="00000068">
      <w:pPr>
        <w:jc w:val="right"/>
        <w:rPr>
          <w:b w:val="0"/>
          <w:color w:val="000000"/>
          <w:vertAlign w:val="baseline"/>
        </w:rPr>
      </w:pPr>
      <w:r w:rsidDel="00000000" w:rsidR="00000000" w:rsidRPr="00000000">
        <w:rPr>
          <w:rtl w:val="0"/>
        </w:rPr>
      </w:r>
    </w:p>
    <w:p w:rsidR="00000000" w:rsidDel="00000000" w:rsidP="00000000" w:rsidRDefault="00000000" w:rsidRPr="00000000" w14:paraId="00000069">
      <w:pPr>
        <w:jc w:val="right"/>
        <w:rPr>
          <w:color w:val="000000"/>
          <w:vertAlign w:val="baseline"/>
        </w:rPr>
      </w:pPr>
      <w:r w:rsidDel="00000000" w:rsidR="00000000" w:rsidRPr="00000000">
        <w:rPr>
          <w:b w:val="1"/>
          <w:color w:val="000000"/>
          <w:vertAlign w:val="baseline"/>
          <w:rtl w:val="0"/>
        </w:rPr>
        <w:t xml:space="preserve">Pielikums Nr.1.</w:t>
      </w:r>
      <w:r w:rsidDel="00000000" w:rsidR="00000000" w:rsidRPr="00000000">
        <w:rPr>
          <w:rtl w:val="0"/>
        </w:rPr>
      </w:r>
    </w:p>
    <w:p w:rsidR="00000000" w:rsidDel="00000000" w:rsidP="00000000" w:rsidRDefault="00000000" w:rsidRPr="00000000" w14:paraId="0000006A">
      <w:pPr>
        <w:spacing w:line="240" w:lineRule="auto"/>
        <w:jc w:val="right"/>
        <w:rPr>
          <w:color w:val="000000"/>
          <w:vertAlign w:val="baseline"/>
        </w:rPr>
      </w:pPr>
      <w:r w:rsidDel="00000000" w:rsidR="00000000" w:rsidRPr="00000000">
        <w:rPr>
          <w:color w:val="000000"/>
          <w:vertAlign w:val="baseline"/>
          <w:rtl w:val="0"/>
        </w:rPr>
        <w:t xml:space="preserve">Apstiprinu</w:t>
      </w:r>
    </w:p>
    <w:p w:rsidR="00000000" w:rsidDel="00000000" w:rsidP="00000000" w:rsidRDefault="00000000" w:rsidRPr="00000000" w14:paraId="0000006B">
      <w:pPr>
        <w:spacing w:line="240" w:lineRule="auto"/>
        <w:jc w:val="right"/>
        <w:rPr>
          <w:color w:val="000000"/>
          <w:vertAlign w:val="baseline"/>
        </w:rPr>
      </w:pPr>
      <w:r w:rsidDel="00000000" w:rsidR="00000000" w:rsidRPr="00000000">
        <w:rPr>
          <w:color w:val="000000"/>
          <w:vertAlign w:val="baseline"/>
          <w:rtl w:val="0"/>
        </w:rPr>
        <w:t xml:space="preserve">Galvenais sacensību tiesnesis</w:t>
      </w:r>
    </w:p>
    <w:p w:rsidR="00000000" w:rsidDel="00000000" w:rsidP="00000000" w:rsidRDefault="00000000" w:rsidRPr="00000000" w14:paraId="0000006C">
      <w:pPr>
        <w:spacing w:line="240" w:lineRule="auto"/>
        <w:jc w:val="right"/>
        <w:rPr>
          <w:color w:val="000000"/>
          <w:vertAlign w:val="baseline"/>
        </w:rPr>
      </w:pPr>
      <w:r w:rsidDel="00000000" w:rsidR="00000000" w:rsidRPr="00000000">
        <w:rPr>
          <w:color w:val="000000"/>
          <w:vertAlign w:val="baseline"/>
          <w:rtl w:val="0"/>
        </w:rPr>
        <w:t xml:space="preserve">Emīls Balodis</w:t>
      </w:r>
    </w:p>
    <w:p w:rsidR="00000000" w:rsidDel="00000000" w:rsidP="00000000" w:rsidRDefault="00000000" w:rsidRPr="00000000" w14:paraId="0000006D">
      <w:pPr>
        <w:spacing w:line="240" w:lineRule="auto"/>
        <w:jc w:val="right"/>
        <w:rPr>
          <w:color w:val="000000"/>
          <w:vertAlign w:val="baseline"/>
        </w:rPr>
      </w:pPr>
      <w:r w:rsidDel="00000000" w:rsidR="00000000" w:rsidRPr="00000000">
        <w:rPr>
          <w:color w:val="000000"/>
          <w:vertAlign w:val="baseline"/>
          <w:rtl w:val="0"/>
        </w:rPr>
        <w:t xml:space="preserve">2024.  gada __. ________</w:t>
      </w:r>
    </w:p>
    <w:p w:rsidR="00000000" w:rsidDel="00000000" w:rsidP="00000000" w:rsidRDefault="00000000" w:rsidRPr="00000000" w14:paraId="0000006E">
      <w:pPr>
        <w:spacing w:line="240" w:lineRule="auto"/>
        <w:jc w:val="center"/>
        <w:rPr>
          <w:color w:val="000000"/>
          <w:vertAlign w:val="baseline"/>
        </w:rPr>
      </w:pPr>
      <w:r w:rsidDel="00000000" w:rsidR="00000000" w:rsidRPr="00000000">
        <w:rPr>
          <w:rtl w:val="0"/>
        </w:rPr>
      </w:r>
    </w:p>
    <w:p w:rsidR="00000000" w:rsidDel="00000000" w:rsidP="00000000" w:rsidRDefault="00000000" w:rsidRPr="00000000" w14:paraId="0000006F">
      <w:pPr>
        <w:spacing w:line="240" w:lineRule="auto"/>
        <w:rPr>
          <w:color w:val="000000"/>
          <w:vertAlign w:val="baseline"/>
        </w:rPr>
      </w:pPr>
      <w:r w:rsidDel="00000000" w:rsidR="00000000" w:rsidRPr="00000000">
        <w:rPr>
          <w:rtl w:val="0"/>
        </w:rPr>
      </w:r>
    </w:p>
    <w:p w:rsidR="00000000" w:rsidDel="00000000" w:rsidP="00000000" w:rsidRDefault="00000000" w:rsidRPr="00000000" w14:paraId="00000070">
      <w:pPr>
        <w:spacing w:line="240" w:lineRule="auto"/>
        <w:jc w:val="center"/>
        <w:rPr>
          <w:color w:val="000000"/>
          <w:vertAlign w:val="baseline"/>
        </w:rPr>
      </w:pPr>
      <w:r w:rsidDel="00000000" w:rsidR="00000000" w:rsidRPr="00000000">
        <w:rPr>
          <w:rtl w:val="0"/>
        </w:rPr>
      </w:r>
    </w:p>
    <w:p w:rsidR="00000000" w:rsidDel="00000000" w:rsidP="00000000" w:rsidRDefault="00000000" w:rsidRPr="00000000" w14:paraId="00000071">
      <w:pPr>
        <w:spacing w:line="240" w:lineRule="auto"/>
        <w:jc w:val="center"/>
        <w:rPr>
          <w:b w:val="0"/>
          <w:color w:val="000000"/>
          <w:vertAlign w:val="baseline"/>
        </w:rPr>
      </w:pPr>
      <w:r w:rsidDel="00000000" w:rsidR="00000000" w:rsidRPr="00000000">
        <w:rPr>
          <w:color w:val="000000"/>
          <w:vertAlign w:val="baseline"/>
          <w:rtl w:val="0"/>
        </w:rPr>
        <w:t xml:space="preserve">_______________ KOMANDAS</w:t>
      </w:r>
      <w:r w:rsidDel="00000000" w:rsidR="00000000" w:rsidRPr="00000000">
        <w:rPr>
          <w:rtl w:val="0"/>
        </w:rPr>
      </w:r>
    </w:p>
    <w:p w:rsidR="00000000" w:rsidDel="00000000" w:rsidP="00000000" w:rsidRDefault="00000000" w:rsidRPr="00000000" w14:paraId="00000072">
      <w:pPr>
        <w:spacing w:line="240" w:lineRule="auto"/>
        <w:jc w:val="center"/>
        <w:rPr>
          <w:color w:val="000000"/>
          <w:vertAlign w:val="baseline"/>
        </w:rPr>
      </w:pPr>
      <w:r w:rsidDel="00000000" w:rsidR="00000000" w:rsidRPr="00000000">
        <w:rPr>
          <w:b w:val="1"/>
          <w:color w:val="000000"/>
          <w:vertAlign w:val="baseline"/>
          <w:rtl w:val="0"/>
        </w:rPr>
        <w:t xml:space="preserve">PIETEIKUMS</w:t>
      </w:r>
      <w:r w:rsidDel="00000000" w:rsidR="00000000" w:rsidRPr="00000000">
        <w:rPr>
          <w:rtl w:val="0"/>
        </w:rPr>
      </w:r>
    </w:p>
    <w:p w:rsidR="00000000" w:rsidDel="00000000" w:rsidP="00000000" w:rsidRDefault="00000000" w:rsidRPr="00000000" w14:paraId="00000073">
      <w:pPr>
        <w:jc w:val="center"/>
        <w:rPr>
          <w:b w:val="0"/>
          <w:smallCaps w:val="0"/>
          <w:color w:val="000000"/>
          <w:vertAlign w:val="baseline"/>
        </w:rPr>
      </w:pPr>
      <w:r w:rsidDel="00000000" w:rsidR="00000000" w:rsidRPr="00000000">
        <w:rPr>
          <w:color w:val="000000"/>
          <w:vertAlign w:val="baseline"/>
          <w:rtl w:val="0"/>
        </w:rPr>
        <w:t xml:space="preserve">Olaines novada atklātajam amatieru hokeja turnīram</w:t>
      </w:r>
      <w:r w:rsidDel="00000000" w:rsidR="00000000" w:rsidRPr="00000000">
        <w:rPr>
          <w:rtl w:val="0"/>
        </w:rPr>
      </w:r>
    </w:p>
    <w:p w:rsidR="00000000" w:rsidDel="00000000" w:rsidP="00000000" w:rsidRDefault="00000000" w:rsidRPr="00000000" w14:paraId="00000074">
      <w:pPr>
        <w:jc w:val="center"/>
        <w:rPr>
          <w:color w:val="000000"/>
          <w:vertAlign w:val="baseline"/>
        </w:rPr>
      </w:pPr>
      <w:r w:rsidDel="00000000" w:rsidR="00000000" w:rsidRPr="00000000">
        <w:rPr>
          <w:b w:val="1"/>
          <w:smallCaps w:val="1"/>
          <w:color w:val="000000"/>
          <w:vertAlign w:val="baseline"/>
          <w:rtl w:val="0"/>
        </w:rPr>
        <w:t xml:space="preserve">„OLAINES SPORTA CENTRA KAUSS 2024/2025”</w:t>
      </w:r>
      <w:r w:rsidDel="00000000" w:rsidR="00000000" w:rsidRPr="00000000">
        <w:rPr>
          <w:rtl w:val="0"/>
        </w:rPr>
      </w:r>
    </w:p>
    <w:p w:rsidR="00000000" w:rsidDel="00000000" w:rsidP="00000000" w:rsidRDefault="00000000" w:rsidRPr="00000000" w14:paraId="00000075">
      <w:pPr>
        <w:spacing w:line="240" w:lineRule="auto"/>
        <w:jc w:val="both"/>
        <w:rPr>
          <w:color w:val="000000"/>
          <w:vertAlign w:val="baseline"/>
        </w:rPr>
      </w:pPr>
      <w:r w:rsidDel="00000000" w:rsidR="00000000" w:rsidRPr="00000000">
        <w:rPr>
          <w:rtl w:val="0"/>
        </w:rPr>
      </w:r>
    </w:p>
    <w:tbl>
      <w:tblPr>
        <w:tblStyle w:val="Table1"/>
        <w:tblW w:w="9873.0" w:type="dxa"/>
        <w:jc w:val="left"/>
        <w:tblInd w:w="-118.0" w:type="dxa"/>
        <w:tblLayout w:type="fixed"/>
        <w:tblLook w:val="0000"/>
      </w:tblPr>
      <w:tblGrid>
        <w:gridCol w:w="805"/>
        <w:gridCol w:w="2847"/>
        <w:gridCol w:w="1276"/>
        <w:gridCol w:w="2126"/>
        <w:gridCol w:w="2819"/>
        <w:tblGridChange w:id="0">
          <w:tblGrid>
            <w:gridCol w:w="805"/>
            <w:gridCol w:w="2847"/>
            <w:gridCol w:w="1276"/>
            <w:gridCol w:w="2126"/>
            <w:gridCol w:w="2819"/>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6">
            <w:pPr>
              <w:spacing w:line="240" w:lineRule="auto"/>
              <w:jc w:val="both"/>
              <w:rPr>
                <w:color w:val="000000"/>
                <w:vertAlign w:val="baseline"/>
              </w:rPr>
            </w:pPr>
            <w:r w:rsidDel="00000000" w:rsidR="00000000" w:rsidRPr="00000000">
              <w:rPr>
                <w:color w:val="000000"/>
                <w:vertAlign w:val="baseline"/>
                <w:rtl w:val="0"/>
              </w:rPr>
              <w:t xml:space="preserve">N.p.k.</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spacing w:line="240" w:lineRule="auto"/>
              <w:jc w:val="both"/>
              <w:rPr>
                <w:color w:val="000000"/>
                <w:vertAlign w:val="baseline"/>
              </w:rPr>
            </w:pPr>
            <w:r w:rsidDel="00000000" w:rsidR="00000000" w:rsidRPr="00000000">
              <w:rPr>
                <w:color w:val="000000"/>
                <w:vertAlign w:val="baseline"/>
                <w:rtl w:val="0"/>
              </w:rPr>
              <w:t xml:space="preserve">Vārds, Uzvārds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8">
            <w:pPr>
              <w:spacing w:line="240" w:lineRule="auto"/>
              <w:jc w:val="both"/>
              <w:rPr>
                <w:color w:val="000000"/>
                <w:vertAlign w:val="baseline"/>
              </w:rPr>
            </w:pPr>
            <w:r w:rsidDel="00000000" w:rsidR="00000000" w:rsidRPr="00000000">
              <w:rPr>
                <w:color w:val="000000"/>
                <w:vertAlign w:val="baseline"/>
                <w:rtl w:val="0"/>
              </w:rPr>
              <w:t xml:space="preserve">Dzimšanas gads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spacing w:line="240" w:lineRule="auto"/>
              <w:jc w:val="both"/>
              <w:rPr>
                <w:color w:val="000000"/>
                <w:vertAlign w:val="baseline"/>
              </w:rPr>
            </w:pPr>
            <w:r w:rsidDel="00000000" w:rsidR="00000000" w:rsidRPr="00000000">
              <w:rPr>
                <w:color w:val="000000"/>
                <w:vertAlign w:val="baseline"/>
                <w:rtl w:val="0"/>
              </w:rPr>
              <w:t xml:space="preserve">Pozīcija </w:t>
            </w:r>
          </w:p>
          <w:p w:rsidR="00000000" w:rsidDel="00000000" w:rsidP="00000000" w:rsidRDefault="00000000" w:rsidRPr="00000000" w14:paraId="0000007A">
            <w:pPr>
              <w:spacing w:line="240" w:lineRule="auto"/>
              <w:jc w:val="both"/>
              <w:rPr>
                <w:color w:val="000000"/>
                <w:vertAlign w:val="baseline"/>
              </w:rPr>
            </w:pPr>
            <w:r w:rsidDel="00000000" w:rsidR="00000000" w:rsidRPr="00000000">
              <w:rPr>
                <w:color w:val="000000"/>
                <w:vertAlign w:val="baseline"/>
                <w:rtl w:val="0"/>
              </w:rPr>
              <w:t xml:space="preserve">laukumā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spacing w:line="240" w:lineRule="auto"/>
              <w:jc w:val="both"/>
              <w:rPr>
                <w:i w:val="0"/>
                <w:color w:val="000000"/>
                <w:vertAlign w:val="baseline"/>
              </w:rPr>
            </w:pPr>
            <w:r w:rsidDel="00000000" w:rsidR="00000000" w:rsidRPr="00000000">
              <w:rPr>
                <w:color w:val="000000"/>
                <w:vertAlign w:val="baseline"/>
                <w:rtl w:val="0"/>
              </w:rPr>
              <w:t xml:space="preserve">Paraksts vai ārsta apliecinājums par veselības stāvokļa atbilstību</w:t>
            </w:r>
            <w:r w:rsidDel="00000000" w:rsidR="00000000" w:rsidRPr="00000000">
              <w:rPr>
                <w:rtl w:val="0"/>
              </w:rPr>
            </w:r>
          </w:p>
          <w:p w:rsidR="00000000" w:rsidDel="00000000" w:rsidP="00000000" w:rsidRDefault="00000000" w:rsidRPr="00000000" w14:paraId="0000007C">
            <w:pPr>
              <w:spacing w:line="240" w:lineRule="auto"/>
              <w:jc w:val="both"/>
              <w:rPr>
                <w:vertAlign w:val="baseline"/>
              </w:rPr>
            </w:pPr>
            <w:r w:rsidDel="00000000" w:rsidR="00000000" w:rsidRPr="00000000">
              <w:rPr>
                <w:i w:val="1"/>
                <w:color w:val="000000"/>
                <w:vertAlign w:val="baseline"/>
                <w:rtl w:val="0"/>
              </w:rPr>
              <w:t xml:space="preserve">(paraksta uzsākot turnīru)</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D">
            <w:pPr>
              <w:spacing w:line="240" w:lineRule="auto"/>
              <w:jc w:val="both"/>
              <w:rPr>
                <w:color w:val="000000"/>
                <w:vertAlign w:val="baseline"/>
              </w:rPr>
            </w:pPr>
            <w:r w:rsidDel="00000000" w:rsidR="00000000" w:rsidRPr="00000000">
              <w:rPr>
                <w:color w:val="000000"/>
                <w:vertAlign w:val="baseline"/>
                <w:rtl w:val="0"/>
              </w:rPr>
              <w:t xml:space="preserve">1.</w:t>
            </w:r>
          </w:p>
        </w:tc>
        <w:tc>
          <w:tcPr>
            <w:tcBorders>
              <w:left w:color="000000" w:space="0" w:sz="4" w:val="single"/>
              <w:bottom w:color="000000" w:space="0" w:sz="4" w:val="single"/>
            </w:tcBorders>
            <w:vAlign w:val="top"/>
          </w:tcPr>
          <w:p w:rsidR="00000000" w:rsidDel="00000000" w:rsidP="00000000" w:rsidRDefault="00000000" w:rsidRPr="00000000" w14:paraId="0000007E">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F">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0">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1">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82">
            <w:pPr>
              <w:spacing w:line="240" w:lineRule="auto"/>
              <w:jc w:val="both"/>
              <w:rPr>
                <w:color w:val="000000"/>
                <w:vertAlign w:val="baseline"/>
              </w:rPr>
            </w:pPr>
            <w:r w:rsidDel="00000000" w:rsidR="00000000" w:rsidRPr="00000000">
              <w:rPr>
                <w:color w:val="000000"/>
                <w:vertAlign w:val="baseline"/>
                <w:rtl w:val="0"/>
              </w:rPr>
              <w:t xml:space="preserve">2.</w:t>
            </w:r>
          </w:p>
        </w:tc>
        <w:tc>
          <w:tcPr>
            <w:tcBorders>
              <w:left w:color="000000" w:space="0" w:sz="4" w:val="single"/>
              <w:bottom w:color="000000" w:space="0" w:sz="4" w:val="single"/>
            </w:tcBorders>
            <w:vAlign w:val="top"/>
          </w:tcPr>
          <w:p w:rsidR="00000000" w:rsidDel="00000000" w:rsidP="00000000" w:rsidRDefault="00000000" w:rsidRPr="00000000" w14:paraId="00000083">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4">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5">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6">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87">
            <w:pPr>
              <w:spacing w:line="240" w:lineRule="auto"/>
              <w:jc w:val="both"/>
              <w:rPr>
                <w:color w:val="000000"/>
                <w:vertAlign w:val="baseline"/>
              </w:rPr>
            </w:pPr>
            <w:r w:rsidDel="00000000" w:rsidR="00000000" w:rsidRPr="00000000">
              <w:rPr>
                <w:color w:val="000000"/>
                <w:vertAlign w:val="baseline"/>
                <w:rtl w:val="0"/>
              </w:rPr>
              <w:t xml:space="preserve">3.</w:t>
            </w:r>
          </w:p>
        </w:tc>
        <w:tc>
          <w:tcPr>
            <w:tcBorders>
              <w:left w:color="000000" w:space="0" w:sz="4" w:val="single"/>
              <w:bottom w:color="000000" w:space="0" w:sz="4" w:val="single"/>
            </w:tcBorders>
            <w:vAlign w:val="top"/>
          </w:tcPr>
          <w:p w:rsidR="00000000" w:rsidDel="00000000" w:rsidP="00000000" w:rsidRDefault="00000000" w:rsidRPr="00000000" w14:paraId="00000088">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9">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A">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B">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8C">
            <w:pPr>
              <w:spacing w:line="240" w:lineRule="auto"/>
              <w:jc w:val="both"/>
              <w:rPr>
                <w:color w:val="000000"/>
                <w:vertAlign w:val="baseline"/>
              </w:rPr>
            </w:pPr>
            <w:r w:rsidDel="00000000" w:rsidR="00000000" w:rsidRPr="00000000">
              <w:rPr>
                <w:color w:val="000000"/>
                <w:vertAlign w:val="baseline"/>
                <w:rtl w:val="0"/>
              </w:rPr>
              <w:t xml:space="preserve">4.</w:t>
            </w:r>
          </w:p>
        </w:tc>
        <w:tc>
          <w:tcPr>
            <w:tcBorders>
              <w:left w:color="000000" w:space="0" w:sz="4" w:val="single"/>
              <w:bottom w:color="000000" w:space="0" w:sz="4" w:val="single"/>
            </w:tcBorders>
            <w:vAlign w:val="top"/>
          </w:tcPr>
          <w:p w:rsidR="00000000" w:rsidDel="00000000" w:rsidP="00000000" w:rsidRDefault="00000000" w:rsidRPr="00000000" w14:paraId="0000008D">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E">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8F">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0">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91">
            <w:pPr>
              <w:spacing w:line="240" w:lineRule="auto"/>
              <w:jc w:val="both"/>
              <w:rPr>
                <w:color w:val="000000"/>
                <w:vertAlign w:val="baseline"/>
              </w:rPr>
            </w:pPr>
            <w:r w:rsidDel="00000000" w:rsidR="00000000" w:rsidRPr="00000000">
              <w:rPr>
                <w:color w:val="000000"/>
                <w:vertAlign w:val="baseline"/>
                <w:rtl w:val="0"/>
              </w:rPr>
              <w:t xml:space="preserve">5.</w:t>
            </w:r>
          </w:p>
        </w:tc>
        <w:tc>
          <w:tcPr>
            <w:tcBorders>
              <w:left w:color="000000" w:space="0" w:sz="4" w:val="single"/>
              <w:bottom w:color="000000" w:space="0" w:sz="4" w:val="single"/>
            </w:tcBorders>
            <w:vAlign w:val="top"/>
          </w:tcPr>
          <w:p w:rsidR="00000000" w:rsidDel="00000000" w:rsidP="00000000" w:rsidRDefault="00000000" w:rsidRPr="00000000" w14:paraId="00000092">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3">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4">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5">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96">
            <w:pPr>
              <w:spacing w:line="240" w:lineRule="auto"/>
              <w:jc w:val="both"/>
              <w:rPr>
                <w:color w:val="000000"/>
                <w:vertAlign w:val="baseline"/>
              </w:rPr>
            </w:pPr>
            <w:r w:rsidDel="00000000" w:rsidR="00000000" w:rsidRPr="00000000">
              <w:rPr>
                <w:color w:val="000000"/>
                <w:vertAlign w:val="baseline"/>
                <w:rtl w:val="0"/>
              </w:rPr>
              <w:t xml:space="preserve">6.</w:t>
            </w:r>
          </w:p>
        </w:tc>
        <w:tc>
          <w:tcPr>
            <w:tcBorders>
              <w:left w:color="000000" w:space="0" w:sz="4" w:val="single"/>
              <w:bottom w:color="000000" w:space="0" w:sz="4" w:val="single"/>
            </w:tcBorders>
            <w:vAlign w:val="top"/>
          </w:tcPr>
          <w:p w:rsidR="00000000" w:rsidDel="00000000" w:rsidP="00000000" w:rsidRDefault="00000000" w:rsidRPr="00000000" w14:paraId="00000097">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8">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9">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A">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9B">
            <w:pPr>
              <w:spacing w:line="240" w:lineRule="auto"/>
              <w:jc w:val="both"/>
              <w:rPr>
                <w:color w:val="000000"/>
                <w:vertAlign w:val="baseline"/>
              </w:rPr>
            </w:pPr>
            <w:r w:rsidDel="00000000" w:rsidR="00000000" w:rsidRPr="00000000">
              <w:rPr>
                <w:color w:val="000000"/>
                <w:vertAlign w:val="baseline"/>
                <w:rtl w:val="0"/>
              </w:rPr>
              <w:t xml:space="preserve">7.</w:t>
            </w:r>
          </w:p>
        </w:tc>
        <w:tc>
          <w:tcPr>
            <w:tcBorders>
              <w:left w:color="000000" w:space="0" w:sz="4" w:val="single"/>
              <w:bottom w:color="000000" w:space="0" w:sz="4" w:val="single"/>
            </w:tcBorders>
            <w:vAlign w:val="top"/>
          </w:tcPr>
          <w:p w:rsidR="00000000" w:rsidDel="00000000" w:rsidP="00000000" w:rsidRDefault="00000000" w:rsidRPr="00000000" w14:paraId="0000009C">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D">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E">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F">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0">
            <w:pPr>
              <w:spacing w:line="240" w:lineRule="auto"/>
              <w:jc w:val="both"/>
              <w:rPr>
                <w:color w:val="000000"/>
                <w:vertAlign w:val="baseline"/>
              </w:rPr>
            </w:pPr>
            <w:r w:rsidDel="00000000" w:rsidR="00000000" w:rsidRPr="00000000">
              <w:rPr>
                <w:color w:val="000000"/>
                <w:vertAlign w:val="baseline"/>
                <w:rtl w:val="0"/>
              </w:rPr>
              <w:t xml:space="preserve">8.</w:t>
            </w:r>
          </w:p>
        </w:tc>
        <w:tc>
          <w:tcPr>
            <w:tcBorders>
              <w:left w:color="000000" w:space="0" w:sz="4" w:val="single"/>
              <w:bottom w:color="000000" w:space="0" w:sz="4" w:val="single"/>
            </w:tcBorders>
            <w:vAlign w:val="top"/>
          </w:tcPr>
          <w:p w:rsidR="00000000" w:rsidDel="00000000" w:rsidP="00000000" w:rsidRDefault="00000000" w:rsidRPr="00000000" w14:paraId="000000A1">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2">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3">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4">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5">
            <w:pPr>
              <w:spacing w:line="240" w:lineRule="auto"/>
              <w:jc w:val="both"/>
              <w:rPr>
                <w:color w:val="000000"/>
                <w:vertAlign w:val="baseline"/>
              </w:rPr>
            </w:pPr>
            <w:r w:rsidDel="00000000" w:rsidR="00000000" w:rsidRPr="00000000">
              <w:rPr>
                <w:color w:val="000000"/>
                <w:vertAlign w:val="baseline"/>
                <w:rtl w:val="0"/>
              </w:rPr>
              <w:t xml:space="preserve">9.</w:t>
            </w:r>
          </w:p>
        </w:tc>
        <w:tc>
          <w:tcPr>
            <w:tcBorders>
              <w:left w:color="000000" w:space="0" w:sz="4" w:val="single"/>
              <w:bottom w:color="000000" w:space="0" w:sz="4" w:val="single"/>
            </w:tcBorders>
            <w:vAlign w:val="top"/>
          </w:tcPr>
          <w:p w:rsidR="00000000" w:rsidDel="00000000" w:rsidP="00000000" w:rsidRDefault="00000000" w:rsidRPr="00000000" w14:paraId="000000A6">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7">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8">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9">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A">
            <w:pPr>
              <w:spacing w:line="240" w:lineRule="auto"/>
              <w:jc w:val="both"/>
              <w:rPr>
                <w:color w:val="000000"/>
                <w:vertAlign w:val="baseline"/>
              </w:rPr>
            </w:pPr>
            <w:r w:rsidDel="00000000" w:rsidR="00000000" w:rsidRPr="00000000">
              <w:rPr>
                <w:color w:val="000000"/>
                <w:vertAlign w:val="baseline"/>
                <w:rtl w:val="0"/>
              </w:rPr>
              <w:t xml:space="preserve">10.</w:t>
            </w:r>
          </w:p>
        </w:tc>
        <w:tc>
          <w:tcPr>
            <w:tcBorders>
              <w:left w:color="000000" w:space="0" w:sz="4" w:val="single"/>
              <w:bottom w:color="000000" w:space="0" w:sz="4" w:val="single"/>
            </w:tcBorders>
            <w:vAlign w:val="top"/>
          </w:tcPr>
          <w:p w:rsidR="00000000" w:rsidDel="00000000" w:rsidP="00000000" w:rsidRDefault="00000000" w:rsidRPr="00000000" w14:paraId="000000AB">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C">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D">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E">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F">
            <w:pPr>
              <w:spacing w:line="240" w:lineRule="auto"/>
              <w:jc w:val="both"/>
              <w:rPr>
                <w:color w:val="000000"/>
                <w:vertAlign w:val="baseline"/>
              </w:rPr>
            </w:pPr>
            <w:r w:rsidDel="00000000" w:rsidR="00000000" w:rsidRPr="00000000">
              <w:rPr>
                <w:color w:val="000000"/>
                <w:vertAlign w:val="baseline"/>
                <w:rtl w:val="0"/>
              </w:rPr>
              <w:t xml:space="preserve">11.</w:t>
            </w:r>
          </w:p>
        </w:tc>
        <w:tc>
          <w:tcPr>
            <w:tcBorders>
              <w:left w:color="000000" w:space="0" w:sz="4" w:val="single"/>
              <w:bottom w:color="000000" w:space="0" w:sz="4" w:val="single"/>
            </w:tcBorders>
            <w:vAlign w:val="top"/>
          </w:tcPr>
          <w:p w:rsidR="00000000" w:rsidDel="00000000" w:rsidP="00000000" w:rsidRDefault="00000000" w:rsidRPr="00000000" w14:paraId="000000B0">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B1">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B2">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3">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4">
            <w:pPr>
              <w:spacing w:line="240" w:lineRule="auto"/>
              <w:jc w:val="both"/>
              <w:rPr>
                <w:color w:val="000000"/>
                <w:vertAlign w:val="baseline"/>
              </w:rPr>
            </w:pPr>
            <w:r w:rsidDel="00000000" w:rsidR="00000000" w:rsidRPr="00000000">
              <w:rPr>
                <w:color w:val="000000"/>
                <w:vertAlign w:val="baseline"/>
                <w:rtl w:val="0"/>
              </w:rPr>
              <w:t xml:space="preserve">12.</w:t>
            </w:r>
          </w:p>
        </w:tc>
        <w:tc>
          <w:tcPr>
            <w:tcBorders>
              <w:left w:color="000000" w:space="0" w:sz="4" w:val="single"/>
              <w:bottom w:color="000000" w:space="0" w:sz="4" w:val="single"/>
            </w:tcBorders>
            <w:vAlign w:val="top"/>
          </w:tcPr>
          <w:p w:rsidR="00000000" w:rsidDel="00000000" w:rsidP="00000000" w:rsidRDefault="00000000" w:rsidRPr="00000000" w14:paraId="000000B5">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B6">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B7">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8">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9">
            <w:pPr>
              <w:spacing w:line="240" w:lineRule="auto"/>
              <w:jc w:val="both"/>
              <w:rPr>
                <w:color w:val="000000"/>
                <w:vertAlign w:val="baseline"/>
              </w:rPr>
            </w:pPr>
            <w:r w:rsidDel="00000000" w:rsidR="00000000" w:rsidRPr="00000000">
              <w:rPr>
                <w:color w:val="000000"/>
                <w:vertAlign w:val="baseline"/>
                <w:rtl w:val="0"/>
              </w:rPr>
              <w:t xml:space="preserve">13.</w:t>
            </w:r>
          </w:p>
        </w:tc>
        <w:tc>
          <w:tcPr>
            <w:tcBorders>
              <w:left w:color="000000" w:space="0" w:sz="4" w:val="single"/>
              <w:bottom w:color="000000" w:space="0" w:sz="4" w:val="single"/>
            </w:tcBorders>
            <w:vAlign w:val="top"/>
          </w:tcPr>
          <w:p w:rsidR="00000000" w:rsidDel="00000000" w:rsidP="00000000" w:rsidRDefault="00000000" w:rsidRPr="00000000" w14:paraId="000000BA">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BB">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BC">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D">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E">
            <w:pPr>
              <w:spacing w:line="240" w:lineRule="auto"/>
              <w:jc w:val="both"/>
              <w:rPr>
                <w:color w:val="000000"/>
                <w:vertAlign w:val="baseline"/>
              </w:rPr>
            </w:pPr>
            <w:r w:rsidDel="00000000" w:rsidR="00000000" w:rsidRPr="00000000">
              <w:rPr>
                <w:color w:val="000000"/>
                <w:vertAlign w:val="baseline"/>
                <w:rtl w:val="0"/>
              </w:rPr>
              <w:t xml:space="preserve">14.</w:t>
            </w:r>
          </w:p>
        </w:tc>
        <w:tc>
          <w:tcPr>
            <w:tcBorders>
              <w:left w:color="000000" w:space="0" w:sz="4" w:val="single"/>
              <w:bottom w:color="000000" w:space="0" w:sz="4" w:val="single"/>
            </w:tcBorders>
            <w:vAlign w:val="top"/>
          </w:tcPr>
          <w:p w:rsidR="00000000" w:rsidDel="00000000" w:rsidP="00000000" w:rsidRDefault="00000000" w:rsidRPr="00000000" w14:paraId="000000BF">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0">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1">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C2">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C3">
            <w:pPr>
              <w:spacing w:line="240" w:lineRule="auto"/>
              <w:jc w:val="both"/>
              <w:rPr>
                <w:color w:val="000000"/>
                <w:vertAlign w:val="baseline"/>
              </w:rPr>
            </w:pPr>
            <w:r w:rsidDel="00000000" w:rsidR="00000000" w:rsidRPr="00000000">
              <w:rPr>
                <w:color w:val="000000"/>
                <w:vertAlign w:val="baseline"/>
                <w:rtl w:val="0"/>
              </w:rPr>
              <w:t xml:space="preserve">15.</w:t>
            </w:r>
          </w:p>
        </w:tc>
        <w:tc>
          <w:tcPr>
            <w:tcBorders>
              <w:left w:color="000000" w:space="0" w:sz="4" w:val="single"/>
              <w:bottom w:color="000000" w:space="0" w:sz="4" w:val="single"/>
            </w:tcBorders>
            <w:vAlign w:val="top"/>
          </w:tcPr>
          <w:p w:rsidR="00000000" w:rsidDel="00000000" w:rsidP="00000000" w:rsidRDefault="00000000" w:rsidRPr="00000000" w14:paraId="000000C4">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5">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6">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C7">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C8">
            <w:pPr>
              <w:spacing w:line="240" w:lineRule="auto"/>
              <w:jc w:val="both"/>
              <w:rPr>
                <w:color w:val="000000"/>
                <w:vertAlign w:val="baseline"/>
              </w:rPr>
            </w:pPr>
            <w:r w:rsidDel="00000000" w:rsidR="00000000" w:rsidRPr="00000000">
              <w:rPr>
                <w:color w:val="000000"/>
                <w:vertAlign w:val="baseline"/>
                <w:rtl w:val="0"/>
              </w:rPr>
              <w:t xml:space="preserve">16.</w:t>
            </w:r>
          </w:p>
        </w:tc>
        <w:tc>
          <w:tcPr>
            <w:tcBorders>
              <w:left w:color="000000" w:space="0" w:sz="4" w:val="single"/>
              <w:bottom w:color="000000" w:space="0" w:sz="4" w:val="single"/>
            </w:tcBorders>
            <w:vAlign w:val="top"/>
          </w:tcPr>
          <w:p w:rsidR="00000000" w:rsidDel="00000000" w:rsidP="00000000" w:rsidRDefault="00000000" w:rsidRPr="00000000" w14:paraId="000000C9">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A">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B">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CC">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CD">
            <w:pPr>
              <w:spacing w:line="240" w:lineRule="auto"/>
              <w:jc w:val="both"/>
              <w:rPr>
                <w:color w:val="000000"/>
                <w:vertAlign w:val="baseline"/>
              </w:rPr>
            </w:pPr>
            <w:r w:rsidDel="00000000" w:rsidR="00000000" w:rsidRPr="00000000">
              <w:rPr>
                <w:color w:val="000000"/>
                <w:vertAlign w:val="baseline"/>
                <w:rtl w:val="0"/>
              </w:rPr>
              <w:t xml:space="preserve">17.</w:t>
            </w:r>
          </w:p>
        </w:tc>
        <w:tc>
          <w:tcPr>
            <w:tcBorders>
              <w:left w:color="000000" w:space="0" w:sz="4" w:val="single"/>
              <w:bottom w:color="000000" w:space="0" w:sz="4" w:val="single"/>
            </w:tcBorders>
            <w:vAlign w:val="top"/>
          </w:tcPr>
          <w:p w:rsidR="00000000" w:rsidDel="00000000" w:rsidP="00000000" w:rsidRDefault="00000000" w:rsidRPr="00000000" w14:paraId="000000CE">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CF">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0">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D1">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D2">
            <w:pPr>
              <w:spacing w:line="240" w:lineRule="auto"/>
              <w:jc w:val="both"/>
              <w:rPr>
                <w:color w:val="000000"/>
                <w:vertAlign w:val="baseline"/>
              </w:rPr>
            </w:pPr>
            <w:r w:rsidDel="00000000" w:rsidR="00000000" w:rsidRPr="00000000">
              <w:rPr>
                <w:color w:val="000000"/>
                <w:vertAlign w:val="baseline"/>
                <w:rtl w:val="0"/>
              </w:rPr>
              <w:t xml:space="preserve">18.</w:t>
            </w:r>
          </w:p>
        </w:tc>
        <w:tc>
          <w:tcPr>
            <w:tcBorders>
              <w:left w:color="000000" w:space="0" w:sz="4" w:val="single"/>
              <w:bottom w:color="000000" w:space="0" w:sz="4" w:val="single"/>
            </w:tcBorders>
            <w:vAlign w:val="top"/>
          </w:tcPr>
          <w:p w:rsidR="00000000" w:rsidDel="00000000" w:rsidP="00000000" w:rsidRDefault="00000000" w:rsidRPr="00000000" w14:paraId="000000D3">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4">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5">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D6">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D7">
            <w:pPr>
              <w:spacing w:line="240" w:lineRule="auto"/>
              <w:jc w:val="both"/>
              <w:rPr>
                <w:color w:val="000000"/>
                <w:vertAlign w:val="baseline"/>
              </w:rPr>
            </w:pPr>
            <w:r w:rsidDel="00000000" w:rsidR="00000000" w:rsidRPr="00000000">
              <w:rPr>
                <w:color w:val="000000"/>
                <w:vertAlign w:val="baseline"/>
                <w:rtl w:val="0"/>
              </w:rPr>
              <w:t xml:space="preserve">19.</w:t>
            </w:r>
          </w:p>
        </w:tc>
        <w:tc>
          <w:tcPr>
            <w:tcBorders>
              <w:left w:color="000000" w:space="0" w:sz="4" w:val="single"/>
              <w:bottom w:color="000000" w:space="0" w:sz="4" w:val="single"/>
            </w:tcBorders>
            <w:vAlign w:val="top"/>
          </w:tcPr>
          <w:p w:rsidR="00000000" w:rsidDel="00000000" w:rsidP="00000000" w:rsidRDefault="00000000" w:rsidRPr="00000000" w14:paraId="000000D8">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9">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A">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DB">
            <w:pPr>
              <w:spacing w:line="240" w:lineRule="auto"/>
              <w:jc w:val="both"/>
              <w:rPr>
                <w:color w:val="000000"/>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DC">
            <w:pPr>
              <w:spacing w:line="240" w:lineRule="auto"/>
              <w:jc w:val="both"/>
              <w:rPr>
                <w:color w:val="000000"/>
                <w:vertAlign w:val="baseline"/>
              </w:rPr>
            </w:pPr>
            <w:r w:rsidDel="00000000" w:rsidR="00000000" w:rsidRPr="00000000">
              <w:rPr>
                <w:color w:val="000000"/>
                <w:vertAlign w:val="baseline"/>
                <w:rtl w:val="0"/>
              </w:rPr>
              <w:t xml:space="preserve">20.</w:t>
            </w:r>
          </w:p>
        </w:tc>
        <w:tc>
          <w:tcPr>
            <w:tcBorders>
              <w:left w:color="000000" w:space="0" w:sz="4" w:val="single"/>
              <w:bottom w:color="000000" w:space="0" w:sz="4" w:val="single"/>
            </w:tcBorders>
            <w:vAlign w:val="top"/>
          </w:tcPr>
          <w:p w:rsidR="00000000" w:rsidDel="00000000" w:rsidP="00000000" w:rsidRDefault="00000000" w:rsidRPr="00000000" w14:paraId="000000DD">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E">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DF">
            <w:pPr>
              <w:spacing w:line="240" w:lineRule="auto"/>
              <w:jc w:val="both"/>
              <w:rPr>
                <w:color w:val="000000"/>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E0">
            <w:pPr>
              <w:spacing w:line="24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E1">
      <w:pPr>
        <w:spacing w:line="240" w:lineRule="auto"/>
        <w:jc w:val="both"/>
        <w:rPr>
          <w:color w:val="000000"/>
          <w:vertAlign w:val="baseline"/>
        </w:rPr>
      </w:pPr>
      <w:r w:rsidDel="00000000" w:rsidR="00000000" w:rsidRPr="00000000">
        <w:rPr>
          <w:rtl w:val="0"/>
        </w:rPr>
      </w:r>
    </w:p>
    <w:p w:rsidR="00000000" w:rsidDel="00000000" w:rsidP="00000000" w:rsidRDefault="00000000" w:rsidRPr="00000000" w14:paraId="000000E2">
      <w:pPr>
        <w:spacing w:line="240" w:lineRule="auto"/>
        <w:jc w:val="both"/>
        <w:rPr>
          <w:color w:val="000000"/>
          <w:vertAlign w:val="baseline"/>
        </w:rPr>
      </w:pPr>
      <w:r w:rsidDel="00000000" w:rsidR="00000000" w:rsidRPr="00000000">
        <w:rPr>
          <w:rtl w:val="0"/>
        </w:rPr>
      </w:r>
    </w:p>
    <w:p w:rsidR="00000000" w:rsidDel="00000000" w:rsidP="00000000" w:rsidRDefault="00000000" w:rsidRPr="00000000" w14:paraId="000000E3">
      <w:pPr>
        <w:spacing w:line="240" w:lineRule="auto"/>
        <w:jc w:val="both"/>
        <w:rPr>
          <w:color w:val="000000"/>
          <w:vertAlign w:val="baseline"/>
        </w:rPr>
      </w:pPr>
      <w:r w:rsidDel="00000000" w:rsidR="00000000" w:rsidRPr="00000000">
        <w:rPr>
          <w:color w:val="000000"/>
          <w:vertAlign w:val="baseline"/>
          <w:rtl w:val="0"/>
        </w:rPr>
        <w:t xml:space="preserve">Komandas pārstāvis _____________ tālr. nr. _____________</w:t>
      </w:r>
    </w:p>
    <w:p w:rsidR="00000000" w:rsidDel="00000000" w:rsidP="00000000" w:rsidRDefault="00000000" w:rsidRPr="00000000" w14:paraId="000000E4">
      <w:pPr>
        <w:pageBreakBefore w:val="1"/>
        <w:jc w:val="right"/>
        <w:rPr>
          <w:color w:val="000000"/>
          <w:vertAlign w:val="baseline"/>
        </w:rPr>
      </w:pPr>
      <w:r w:rsidDel="00000000" w:rsidR="00000000" w:rsidRPr="00000000">
        <w:rPr>
          <w:b w:val="1"/>
          <w:color w:val="000000"/>
          <w:vertAlign w:val="baseline"/>
          <w:rtl w:val="0"/>
        </w:rPr>
        <w:t xml:space="preserve">Pielikums nr. 2</w:t>
      </w:r>
      <w:r w:rsidDel="00000000" w:rsidR="00000000" w:rsidRPr="00000000">
        <w:rPr>
          <w:rtl w:val="0"/>
        </w:rPr>
      </w:r>
    </w:p>
    <w:p w:rsidR="00000000" w:rsidDel="00000000" w:rsidP="00000000" w:rsidRDefault="00000000" w:rsidRPr="00000000" w14:paraId="000000E5">
      <w:pPr>
        <w:jc w:val="right"/>
        <w:rPr>
          <w:color w:val="000000"/>
          <w:vertAlign w:val="baseline"/>
        </w:rPr>
      </w:pPr>
      <w:r w:rsidDel="00000000" w:rsidR="00000000" w:rsidRPr="00000000">
        <w:rPr>
          <w:rtl w:val="0"/>
        </w:rPr>
      </w:r>
    </w:p>
    <w:p w:rsidR="00000000" w:rsidDel="00000000" w:rsidP="00000000" w:rsidRDefault="00000000" w:rsidRPr="00000000" w14:paraId="000000E6">
      <w:pPr>
        <w:jc w:val="right"/>
        <w:rPr>
          <w:color w:val="000000"/>
          <w:sz w:val="24"/>
          <w:szCs w:val="24"/>
          <w:vertAlign w:val="baseline"/>
        </w:rPr>
      </w:pPr>
      <w:r w:rsidDel="00000000" w:rsidR="00000000" w:rsidRPr="00000000">
        <w:rPr>
          <w:color w:val="000000"/>
          <w:sz w:val="24"/>
          <w:szCs w:val="24"/>
          <w:vertAlign w:val="baseline"/>
          <w:rtl w:val="0"/>
        </w:rPr>
        <w:t xml:space="preserve">Olaines Sporta centra</w:t>
      </w:r>
    </w:p>
    <w:p w:rsidR="00000000" w:rsidDel="00000000" w:rsidP="00000000" w:rsidRDefault="00000000" w:rsidRPr="00000000" w14:paraId="000000E7">
      <w:pPr>
        <w:jc w:val="right"/>
        <w:rPr>
          <w:color w:val="000000"/>
          <w:sz w:val="24"/>
          <w:szCs w:val="24"/>
          <w:vertAlign w:val="baseline"/>
        </w:rPr>
      </w:pPr>
      <w:r w:rsidDel="00000000" w:rsidR="00000000" w:rsidRPr="00000000">
        <w:rPr>
          <w:color w:val="000000"/>
          <w:sz w:val="24"/>
          <w:szCs w:val="24"/>
          <w:vertAlign w:val="baseline"/>
          <w:rtl w:val="0"/>
        </w:rPr>
        <w:t xml:space="preserve">Direktora vietniekam sporta jautājumos</w:t>
      </w:r>
    </w:p>
    <w:p w:rsidR="00000000" w:rsidDel="00000000" w:rsidP="00000000" w:rsidRDefault="00000000" w:rsidRPr="00000000" w14:paraId="000000E8">
      <w:pPr>
        <w:jc w:val="right"/>
        <w:rPr>
          <w:color w:val="000000"/>
          <w:vertAlign w:val="baseline"/>
        </w:rPr>
      </w:pPr>
      <w:r w:rsidDel="00000000" w:rsidR="00000000" w:rsidRPr="00000000">
        <w:rPr>
          <w:color w:val="000000"/>
          <w:sz w:val="24"/>
          <w:szCs w:val="24"/>
          <w:vertAlign w:val="baseline"/>
          <w:rtl w:val="0"/>
        </w:rPr>
        <w:t xml:space="preserve">Emīlam Balodim</w:t>
      </w:r>
      <w:r w:rsidDel="00000000" w:rsidR="00000000" w:rsidRPr="00000000">
        <w:rPr>
          <w:rtl w:val="0"/>
        </w:rPr>
      </w:r>
    </w:p>
    <w:p w:rsidR="00000000" w:rsidDel="00000000" w:rsidP="00000000" w:rsidRDefault="00000000" w:rsidRPr="00000000" w14:paraId="000000E9">
      <w:pPr>
        <w:jc w:val="right"/>
        <w:rPr>
          <w:color w:val="000000"/>
          <w:vertAlign w:val="baseline"/>
        </w:rPr>
      </w:pPr>
      <w:r w:rsidDel="00000000" w:rsidR="00000000" w:rsidRPr="00000000">
        <w:rPr>
          <w:rtl w:val="0"/>
        </w:rPr>
      </w:r>
    </w:p>
    <w:p w:rsidR="00000000" w:rsidDel="00000000" w:rsidP="00000000" w:rsidRDefault="00000000" w:rsidRPr="00000000" w14:paraId="000000EA">
      <w:pPr>
        <w:rPr>
          <w:color w:val="000000"/>
          <w:sz w:val="18"/>
          <w:szCs w:val="18"/>
          <w:vertAlign w:val="baseline"/>
        </w:rPr>
      </w:pPr>
      <w:r w:rsidDel="00000000" w:rsidR="00000000" w:rsidRPr="00000000">
        <w:rPr>
          <w:color w:val="000000"/>
          <w:vertAlign w:val="baseline"/>
          <w:rtl w:val="0"/>
        </w:rPr>
        <w:t xml:space="preserve">___________________________</w:t>
      </w:r>
      <w:r w:rsidDel="00000000" w:rsidR="00000000" w:rsidRPr="00000000">
        <w:rPr>
          <w:rtl w:val="0"/>
        </w:rPr>
      </w:r>
    </w:p>
    <w:p w:rsidR="00000000" w:rsidDel="00000000" w:rsidP="00000000" w:rsidRDefault="00000000" w:rsidRPr="00000000" w14:paraId="000000EB">
      <w:pPr>
        <w:ind w:firstLine="720"/>
        <w:rPr>
          <w:color w:val="000000"/>
          <w:vertAlign w:val="baseline"/>
        </w:rPr>
      </w:pPr>
      <w:r w:rsidDel="00000000" w:rsidR="00000000" w:rsidRPr="00000000">
        <w:rPr>
          <w:color w:val="000000"/>
          <w:sz w:val="18"/>
          <w:szCs w:val="18"/>
          <w:vertAlign w:val="baseline"/>
          <w:rtl w:val="0"/>
        </w:rPr>
        <w:t xml:space="preserve">(vārds uzvārds)</w:t>
      </w:r>
      <w:r w:rsidDel="00000000" w:rsidR="00000000" w:rsidRPr="00000000">
        <w:rPr>
          <w:rtl w:val="0"/>
        </w:rPr>
      </w:r>
    </w:p>
    <w:p w:rsidR="00000000" w:rsidDel="00000000" w:rsidP="00000000" w:rsidRDefault="00000000" w:rsidRPr="00000000" w14:paraId="000000EC">
      <w:pPr>
        <w:rPr>
          <w:color w:val="000000"/>
          <w:sz w:val="18"/>
          <w:szCs w:val="18"/>
          <w:vertAlign w:val="baseline"/>
        </w:rPr>
      </w:pPr>
      <w:r w:rsidDel="00000000" w:rsidR="00000000" w:rsidRPr="00000000">
        <w:rPr>
          <w:color w:val="000000"/>
          <w:vertAlign w:val="baseline"/>
          <w:rtl w:val="0"/>
        </w:rPr>
        <w:t xml:space="preserve">___________________________</w:t>
      </w:r>
      <w:r w:rsidDel="00000000" w:rsidR="00000000" w:rsidRPr="00000000">
        <w:rPr>
          <w:rtl w:val="0"/>
        </w:rPr>
      </w:r>
    </w:p>
    <w:p w:rsidR="00000000" w:rsidDel="00000000" w:rsidP="00000000" w:rsidRDefault="00000000" w:rsidRPr="00000000" w14:paraId="000000ED">
      <w:pPr>
        <w:ind w:firstLine="720"/>
        <w:rPr>
          <w:color w:val="000000"/>
          <w:vertAlign w:val="baseline"/>
        </w:rPr>
      </w:pPr>
      <w:r w:rsidDel="00000000" w:rsidR="00000000" w:rsidRPr="00000000">
        <w:rPr>
          <w:color w:val="000000"/>
          <w:sz w:val="18"/>
          <w:szCs w:val="18"/>
          <w:vertAlign w:val="baseline"/>
          <w:rtl w:val="0"/>
        </w:rPr>
        <w:t xml:space="preserve">(kontakttālrunis)</w:t>
      </w:r>
      <w:r w:rsidDel="00000000" w:rsidR="00000000" w:rsidRPr="00000000">
        <w:rPr>
          <w:rtl w:val="0"/>
        </w:rPr>
      </w:r>
    </w:p>
    <w:p w:rsidR="00000000" w:rsidDel="00000000" w:rsidP="00000000" w:rsidRDefault="00000000" w:rsidRPr="00000000" w14:paraId="000000EE">
      <w:pPr>
        <w:rPr>
          <w:color w:val="000000"/>
          <w:vertAlign w:val="baseline"/>
        </w:rPr>
      </w:pPr>
      <w:r w:rsidDel="00000000" w:rsidR="00000000" w:rsidRPr="00000000">
        <w:rPr>
          <w:rtl w:val="0"/>
        </w:rPr>
      </w:r>
    </w:p>
    <w:p w:rsidR="00000000" w:rsidDel="00000000" w:rsidP="00000000" w:rsidRDefault="00000000" w:rsidRPr="00000000" w14:paraId="000000EF">
      <w:pPr>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F0">
      <w:pPr>
        <w:jc w:val="center"/>
        <w:rPr>
          <w:color w:val="000000"/>
          <w:vertAlign w:val="baseline"/>
        </w:rPr>
      </w:pPr>
      <w:r w:rsidDel="00000000" w:rsidR="00000000" w:rsidRPr="00000000">
        <w:rPr>
          <w:b w:val="1"/>
          <w:color w:val="000000"/>
          <w:sz w:val="32"/>
          <w:szCs w:val="32"/>
          <w:vertAlign w:val="baseline"/>
          <w:rtl w:val="0"/>
        </w:rPr>
        <w:t xml:space="preserve">IESNIEGUMS</w:t>
      </w:r>
      <w:r w:rsidDel="00000000" w:rsidR="00000000" w:rsidRPr="00000000">
        <w:rPr>
          <w:rtl w:val="0"/>
        </w:rPr>
      </w:r>
    </w:p>
    <w:p w:rsidR="00000000" w:rsidDel="00000000" w:rsidP="00000000" w:rsidRDefault="00000000" w:rsidRPr="00000000" w14:paraId="000000F1">
      <w:pPr>
        <w:jc w:val="both"/>
        <w:rPr>
          <w:color w:val="000000"/>
          <w:vertAlign w:val="baseline"/>
        </w:rPr>
      </w:pPr>
      <w:r w:rsidDel="00000000" w:rsidR="00000000" w:rsidRPr="00000000">
        <w:rPr>
          <w:rtl w:val="0"/>
        </w:rPr>
      </w:r>
    </w:p>
    <w:p w:rsidR="00000000" w:rsidDel="00000000" w:rsidP="00000000" w:rsidRDefault="00000000" w:rsidRPr="00000000" w14:paraId="000000F2">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F3">
      <w:pPr>
        <w:jc w:val="both"/>
        <w:rPr>
          <w:color w:val="000000"/>
          <w:sz w:val="24"/>
          <w:szCs w:val="24"/>
          <w:vertAlign w:val="baseline"/>
        </w:rPr>
      </w:pPr>
      <w:r w:rsidDel="00000000" w:rsidR="00000000" w:rsidRPr="00000000">
        <w:rPr>
          <w:color w:val="000000"/>
          <w:sz w:val="24"/>
          <w:szCs w:val="24"/>
          <w:vertAlign w:val="baseline"/>
          <w:rtl w:val="0"/>
        </w:rPr>
        <w:t xml:space="preserve">________________, Olaines novadā</w:t>
        <w:tab/>
        <w:tab/>
        <w:tab/>
        <w:tab/>
        <w:t xml:space="preserve">2024. gada „____” ______________</w:t>
      </w:r>
    </w:p>
    <w:p w:rsidR="00000000" w:rsidDel="00000000" w:rsidP="00000000" w:rsidRDefault="00000000" w:rsidRPr="00000000" w14:paraId="000000F4">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F5">
      <w:pPr>
        <w:ind w:firstLine="720"/>
        <w:jc w:val="both"/>
        <w:rPr>
          <w:color w:val="000000"/>
          <w:sz w:val="24"/>
          <w:szCs w:val="24"/>
          <w:vertAlign w:val="baseline"/>
        </w:rPr>
      </w:pPr>
      <w:r w:rsidDel="00000000" w:rsidR="00000000" w:rsidRPr="00000000">
        <w:rPr>
          <w:color w:val="000000"/>
          <w:sz w:val="24"/>
          <w:szCs w:val="24"/>
          <w:vertAlign w:val="baseline"/>
          <w:rtl w:val="0"/>
        </w:rPr>
        <w:t xml:space="preserve">Es, __________________________, esmu informēts/a par bērna piedalīšanos hokeja turnīrā „Olaines Sporta centra kauss 2024/2025” un esmu iepazinies/usies ar sacensību nolikumu un uzņemos pilnu atbildību par savu bērnu ___________ ___________ </w:t>
      </w:r>
      <w:r w:rsidDel="00000000" w:rsidR="00000000" w:rsidRPr="00000000">
        <w:rPr>
          <w:i w:val="1"/>
          <w:color w:val="000000"/>
          <w:sz w:val="18"/>
          <w:szCs w:val="18"/>
          <w:vertAlign w:val="baseline"/>
          <w:rtl w:val="0"/>
        </w:rPr>
        <w:t xml:space="preserve">(vārds uzvārds)</w:t>
      </w:r>
      <w:r w:rsidDel="00000000" w:rsidR="00000000" w:rsidRPr="00000000">
        <w:rPr>
          <w:color w:val="000000"/>
          <w:sz w:val="24"/>
          <w:szCs w:val="24"/>
          <w:vertAlign w:val="baseline"/>
          <w:rtl w:val="0"/>
        </w:rPr>
        <w:t xml:space="preserve">, __________________ </w:t>
      </w:r>
      <w:r w:rsidDel="00000000" w:rsidR="00000000" w:rsidRPr="00000000">
        <w:rPr>
          <w:i w:val="1"/>
          <w:color w:val="000000"/>
          <w:sz w:val="18"/>
          <w:szCs w:val="18"/>
          <w:vertAlign w:val="baseline"/>
          <w:rtl w:val="0"/>
        </w:rPr>
        <w:t xml:space="preserve">(dzimšanas datums)</w:t>
      </w:r>
      <w:r w:rsidDel="00000000" w:rsidR="00000000" w:rsidRPr="00000000">
        <w:rPr>
          <w:color w:val="000000"/>
          <w:sz w:val="24"/>
          <w:szCs w:val="24"/>
          <w:vertAlign w:val="baseline"/>
          <w:rtl w:val="0"/>
        </w:rPr>
        <w:t xml:space="preserve">.</w:t>
      </w:r>
    </w:p>
    <w:p w:rsidR="00000000" w:rsidDel="00000000" w:rsidP="00000000" w:rsidRDefault="00000000" w:rsidRPr="00000000" w14:paraId="000000F6">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F7">
      <w:pPr>
        <w:jc w:val="both"/>
        <w:rPr>
          <w:color w:val="000000"/>
          <w:vertAlign w:val="baseline"/>
        </w:rPr>
      </w:pPr>
      <w:r w:rsidDel="00000000" w:rsidR="00000000" w:rsidRPr="00000000">
        <w:rPr>
          <w:rtl w:val="0"/>
        </w:rPr>
      </w:r>
    </w:p>
    <w:p w:rsidR="00000000" w:rsidDel="00000000" w:rsidP="00000000" w:rsidRDefault="00000000" w:rsidRPr="00000000" w14:paraId="000000F8">
      <w:pPr>
        <w:jc w:val="both"/>
        <w:rPr>
          <w:color w:val="000000"/>
          <w:sz w:val="24"/>
          <w:szCs w:val="24"/>
          <w:vertAlign w:val="baseline"/>
        </w:rPr>
      </w:pPr>
      <w:r w:rsidDel="00000000" w:rsidR="00000000" w:rsidRPr="00000000">
        <w:rPr>
          <w:b w:val="1"/>
          <w:color w:val="000000"/>
          <w:sz w:val="24"/>
          <w:szCs w:val="24"/>
          <w:vertAlign w:val="baseline"/>
          <w:rtl w:val="0"/>
        </w:rPr>
        <w:t xml:space="preserve">Parakstot doto iesniegumu apliecinu, ka :</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bērna veselības stāvoklis atbilst sacensību specifikai;</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 izlasīts sacensību nolikums un apzināti noteikumi;</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apzinos savas rīcības sekas un apņemos neizvirzīt Olaines sporta centra vadībai nekādas pretenzijas šai sakarā;</w:t>
      </w:r>
    </w:p>
    <w:p w:rsidR="00000000" w:rsidDel="00000000" w:rsidP="00000000" w:rsidRDefault="00000000" w:rsidRPr="00000000" w14:paraId="000000FC">
      <w:pPr>
        <w:rPr>
          <w:color w:val="000000"/>
          <w:sz w:val="24"/>
          <w:szCs w:val="24"/>
          <w:vertAlign w:val="baseline"/>
        </w:rPr>
      </w:pPr>
      <w:r w:rsidDel="00000000" w:rsidR="00000000" w:rsidRPr="00000000">
        <w:rPr>
          <w:rtl w:val="0"/>
        </w:rPr>
      </w:r>
    </w:p>
    <w:p w:rsidR="00000000" w:rsidDel="00000000" w:rsidP="00000000" w:rsidRDefault="00000000" w:rsidRPr="00000000" w14:paraId="000000FD">
      <w:pPr>
        <w:rPr>
          <w:color w:val="000000"/>
          <w:sz w:val="24"/>
          <w:szCs w:val="24"/>
          <w:vertAlign w:val="baseline"/>
        </w:rPr>
      </w:pPr>
      <w:r w:rsidDel="00000000" w:rsidR="00000000" w:rsidRPr="00000000">
        <w:rPr>
          <w:rtl w:val="0"/>
        </w:rPr>
      </w:r>
    </w:p>
    <w:p w:rsidR="00000000" w:rsidDel="00000000" w:rsidP="00000000" w:rsidRDefault="00000000" w:rsidRPr="00000000" w14:paraId="000000FE">
      <w:pPr>
        <w:rPr>
          <w:color w:val="000000"/>
          <w:sz w:val="24"/>
          <w:szCs w:val="24"/>
          <w:vertAlign w:val="baseline"/>
        </w:rPr>
      </w:pPr>
      <w:r w:rsidDel="00000000" w:rsidR="00000000" w:rsidRPr="00000000">
        <w:rPr>
          <w:rtl w:val="0"/>
        </w:rPr>
      </w:r>
    </w:p>
    <w:p w:rsidR="00000000" w:rsidDel="00000000" w:rsidP="00000000" w:rsidRDefault="00000000" w:rsidRPr="00000000" w14:paraId="000000FF">
      <w:pPr>
        <w:rPr>
          <w:color w:val="000000"/>
          <w:sz w:val="24"/>
          <w:szCs w:val="24"/>
          <w:vertAlign w:val="baseline"/>
        </w:rPr>
      </w:pPr>
      <w:r w:rsidDel="00000000" w:rsidR="00000000" w:rsidRPr="00000000">
        <w:rPr>
          <w:rtl w:val="0"/>
        </w:rPr>
      </w:r>
    </w:p>
    <w:p w:rsidR="00000000" w:rsidDel="00000000" w:rsidP="00000000" w:rsidRDefault="00000000" w:rsidRPr="00000000" w14:paraId="00000100">
      <w:pPr>
        <w:rPr>
          <w:color w:val="000000"/>
          <w:sz w:val="24"/>
          <w:szCs w:val="24"/>
          <w:vertAlign w:val="baseline"/>
        </w:rPr>
      </w:pPr>
      <w:r w:rsidDel="00000000" w:rsidR="00000000" w:rsidRPr="00000000">
        <w:rPr>
          <w:rtl w:val="0"/>
        </w:rPr>
      </w:r>
    </w:p>
    <w:p w:rsidR="00000000" w:rsidDel="00000000" w:rsidP="00000000" w:rsidRDefault="00000000" w:rsidRPr="00000000" w14:paraId="00000101">
      <w:pPr>
        <w:rPr>
          <w:color w:val="000000"/>
          <w:vertAlign w:val="baseline"/>
        </w:rPr>
      </w:pPr>
      <w:r w:rsidDel="00000000" w:rsidR="00000000" w:rsidRPr="00000000">
        <w:rPr>
          <w:color w:val="000000"/>
          <w:sz w:val="24"/>
          <w:szCs w:val="24"/>
          <w:vertAlign w:val="baseline"/>
          <w:rtl w:val="0"/>
        </w:rPr>
        <w:t xml:space="preserve">Paraksts _________________</w:t>
      </w:r>
      <w:r w:rsidDel="00000000" w:rsidR="00000000" w:rsidRPr="00000000">
        <w:rPr>
          <w:rtl w:val="0"/>
        </w:rPr>
      </w:r>
    </w:p>
    <w:p w:rsidR="00000000" w:rsidDel="00000000" w:rsidP="00000000" w:rsidRDefault="00000000" w:rsidRPr="00000000" w14:paraId="00000102">
      <w:pPr>
        <w:jc w:val="both"/>
        <w:rPr>
          <w:color w:val="000000"/>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75" w:hanging="375"/>
      </w:pPr>
      <w:rPr>
        <w:b w:val="1"/>
        <w:smallCaps w:val="1"/>
        <w:vertAlign w:val="baseline"/>
      </w:rPr>
    </w:lvl>
    <w:lvl w:ilvl="1">
      <w:start w:val="1"/>
      <w:numFmt w:val="decimal"/>
      <w:lvlText w:val="%1.%2."/>
      <w:lvlJc w:val="left"/>
      <w:pPr>
        <w:ind w:left="1095" w:hanging="375"/>
      </w:pPr>
      <w:rPr>
        <w:rFonts w:ascii="Calibri" w:cs="Calibri" w:eastAsia="Calibri" w:hAnsi="Calibri"/>
        <w:b w:val="0"/>
        <w:smallCaps w:val="1"/>
        <w:color w:val="ff0000"/>
        <w:highlight w:val="yellow"/>
        <w:vertAlign w:val="baseline"/>
      </w:rPr>
    </w:lvl>
    <w:lvl w:ilvl="2">
      <w:start w:val="1"/>
      <w:numFmt w:val="decimal"/>
      <w:lvlText w:val="%1.%2.%3."/>
      <w:lvlJc w:val="left"/>
      <w:pPr>
        <w:ind w:left="2160" w:hanging="720"/>
      </w:pPr>
      <w:rPr>
        <w:b w:val="1"/>
        <w:color w:val="ff000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
    <w:lvl w:ilvl="0">
      <w:start w:val="2011"/>
      <w:numFmt w:val="bullet"/>
      <w:lvlText w:val="-"/>
      <w:lvlJc w:val="left"/>
      <w:pPr>
        <w:ind w:left="720" w:hanging="360"/>
      </w:pPr>
      <w:rPr>
        <w:rFonts w:ascii="Calibri" w:cs="Calibri" w:eastAsia="Calibri" w:hAnsi="Calibri"/>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olaines.lv" TargetMode="External"/><Relationship Id="rId9" Type="http://schemas.openxmlformats.org/officeDocument/2006/relationships/hyperlink" Target="http://www.olaine.lv/" TargetMode="External"/><Relationship Id="rId5" Type="http://schemas.openxmlformats.org/officeDocument/2006/relationships/styles" Target="styles.xml"/><Relationship Id="rId6" Type="http://schemas.openxmlformats.org/officeDocument/2006/relationships/hyperlink" Target="http://www.eliteprospects.com/" TargetMode="External"/><Relationship Id="rId7" Type="http://schemas.openxmlformats.org/officeDocument/2006/relationships/hyperlink" Target="mailto:sports@olaine.lv" TargetMode="External"/><Relationship Id="rId8" Type="http://schemas.openxmlformats.org/officeDocument/2006/relationships/hyperlink" Target="mailto:info@fp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