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0BE62" w14:textId="77777777" w:rsidR="007D2FE5" w:rsidRPr="00E8227B" w:rsidRDefault="007D2FE5" w:rsidP="007D2FE5">
      <w:pPr>
        <w:pStyle w:val="Bezatstarpm"/>
        <w:ind w:right="-766"/>
        <w:jc w:val="center"/>
        <w:rPr>
          <w:color w:val="000000" w:themeColor="text1"/>
          <w:sz w:val="22"/>
          <w:szCs w:val="22"/>
        </w:rPr>
      </w:pPr>
      <w:r w:rsidRPr="00E8227B">
        <w:rPr>
          <w:color w:val="000000" w:themeColor="text1"/>
          <w:sz w:val="22"/>
          <w:szCs w:val="22"/>
        </w:rPr>
        <w:t>Lēmuma projekts</w:t>
      </w:r>
    </w:p>
    <w:p w14:paraId="54449728" w14:textId="77777777" w:rsidR="007D2FE5" w:rsidRPr="00E8227B" w:rsidRDefault="007D2FE5" w:rsidP="007D2FE5">
      <w:pPr>
        <w:ind w:right="-766"/>
        <w:jc w:val="center"/>
        <w:rPr>
          <w:color w:val="000000" w:themeColor="text1"/>
          <w:sz w:val="22"/>
          <w:szCs w:val="22"/>
        </w:rPr>
      </w:pPr>
      <w:r w:rsidRPr="00E8227B">
        <w:rPr>
          <w:color w:val="000000" w:themeColor="text1"/>
          <w:sz w:val="22"/>
          <w:szCs w:val="22"/>
        </w:rPr>
        <w:t>Olainē</w:t>
      </w:r>
    </w:p>
    <w:p w14:paraId="6667C666" w14:textId="77777777" w:rsidR="007D2FE5" w:rsidRPr="00E8227B" w:rsidRDefault="007D2FE5" w:rsidP="007D2FE5">
      <w:pPr>
        <w:tabs>
          <w:tab w:val="right" w:pos="0"/>
        </w:tabs>
        <w:ind w:right="-766"/>
        <w:jc w:val="both"/>
        <w:rPr>
          <w:color w:val="000000" w:themeColor="text1"/>
          <w:sz w:val="22"/>
          <w:szCs w:val="22"/>
        </w:rPr>
      </w:pPr>
      <w:bookmarkStart w:id="0" w:name="OLE_LINK5"/>
      <w:bookmarkStart w:id="1" w:name="OLE_LINK6"/>
      <w:r w:rsidRPr="00E8227B">
        <w:rPr>
          <w:color w:val="000000" w:themeColor="text1"/>
          <w:sz w:val="22"/>
          <w:szCs w:val="22"/>
        </w:rPr>
        <w:t>2025.gada 4.aprīlī</w:t>
      </w:r>
      <w:r w:rsidRPr="00E8227B">
        <w:rPr>
          <w:color w:val="000000" w:themeColor="text1"/>
          <w:sz w:val="22"/>
          <w:szCs w:val="22"/>
        </w:rPr>
        <w:tab/>
        <w:t xml:space="preserve">           </w:t>
      </w:r>
      <w:r w:rsidRPr="00E8227B">
        <w:rPr>
          <w:color w:val="000000" w:themeColor="text1"/>
          <w:sz w:val="22"/>
          <w:szCs w:val="22"/>
        </w:rPr>
        <w:tab/>
      </w:r>
      <w:r w:rsidRPr="00E8227B">
        <w:rPr>
          <w:color w:val="000000" w:themeColor="text1"/>
          <w:sz w:val="22"/>
          <w:szCs w:val="22"/>
        </w:rPr>
        <w:tab/>
      </w:r>
      <w:r w:rsidRPr="00E8227B">
        <w:rPr>
          <w:color w:val="000000" w:themeColor="text1"/>
          <w:sz w:val="22"/>
          <w:szCs w:val="22"/>
        </w:rPr>
        <w:tab/>
      </w:r>
      <w:r w:rsidRPr="00E8227B">
        <w:rPr>
          <w:color w:val="000000" w:themeColor="text1"/>
          <w:sz w:val="22"/>
          <w:szCs w:val="22"/>
        </w:rPr>
        <w:tab/>
      </w:r>
      <w:r w:rsidRPr="00E8227B">
        <w:rPr>
          <w:color w:val="000000" w:themeColor="text1"/>
          <w:sz w:val="22"/>
          <w:szCs w:val="22"/>
        </w:rPr>
        <w:tab/>
      </w:r>
      <w:r w:rsidRPr="00E8227B">
        <w:rPr>
          <w:color w:val="000000" w:themeColor="text1"/>
          <w:sz w:val="22"/>
          <w:szCs w:val="22"/>
        </w:rPr>
        <w:tab/>
      </w:r>
      <w:r w:rsidRPr="00E8227B">
        <w:rPr>
          <w:color w:val="000000" w:themeColor="text1"/>
          <w:sz w:val="22"/>
          <w:szCs w:val="22"/>
        </w:rPr>
        <w:tab/>
        <w:t>Nr.4</w:t>
      </w:r>
    </w:p>
    <w:p w14:paraId="36333456" w14:textId="77777777" w:rsidR="007D2FE5" w:rsidRPr="00E8227B" w:rsidRDefault="007D2FE5" w:rsidP="007D2FE5">
      <w:pPr>
        <w:tabs>
          <w:tab w:val="right" w:pos="0"/>
        </w:tabs>
        <w:ind w:right="-766"/>
        <w:jc w:val="both"/>
        <w:rPr>
          <w:color w:val="000000" w:themeColor="text1"/>
          <w:sz w:val="22"/>
          <w:szCs w:val="22"/>
        </w:rPr>
      </w:pPr>
    </w:p>
    <w:bookmarkEnd w:id="0"/>
    <w:bookmarkEnd w:id="1"/>
    <w:p w14:paraId="656B95B1" w14:textId="72D6E4B9" w:rsidR="007D2FE5" w:rsidRPr="00E8227B" w:rsidRDefault="007D2FE5" w:rsidP="007D2FE5">
      <w:pPr>
        <w:ind w:right="-766"/>
        <w:jc w:val="both"/>
        <w:rPr>
          <w:rFonts w:eastAsia="Calibri"/>
          <w:b/>
          <w:color w:val="000000" w:themeColor="text1"/>
          <w:sz w:val="22"/>
          <w:szCs w:val="22"/>
          <w:lang w:eastAsia="en-US"/>
        </w:rPr>
      </w:pPr>
      <w:r w:rsidRPr="00E8227B">
        <w:rPr>
          <w:rFonts w:eastAsia="Calibri"/>
          <w:b/>
          <w:color w:val="000000" w:themeColor="text1"/>
          <w:sz w:val="22"/>
          <w:szCs w:val="22"/>
          <w:lang w:eastAsia="en-US"/>
        </w:rPr>
        <w:t xml:space="preserve">Par Olaines novada pašvaldības domes 2025.gada 29.janvāra sēdes lēmuma </w:t>
      </w:r>
      <w:r w:rsidR="008F0365">
        <w:rPr>
          <w:rFonts w:eastAsia="Calibri"/>
          <w:b/>
          <w:color w:val="000000" w:themeColor="text1"/>
          <w:sz w:val="22"/>
          <w:szCs w:val="22"/>
          <w:lang w:eastAsia="en-US"/>
        </w:rPr>
        <w:t>“</w:t>
      </w:r>
      <w:r w:rsidRPr="00E8227B">
        <w:rPr>
          <w:rFonts w:eastAsia="Calibri"/>
          <w:b/>
          <w:color w:val="000000" w:themeColor="text1"/>
          <w:sz w:val="22"/>
          <w:szCs w:val="22"/>
          <w:lang w:eastAsia="en-US"/>
        </w:rPr>
        <w:t>Par bieži sastopamo derīgo izrakteņu ieguves atļauju smilts ieguvei atradnē  “Mazgailīši”</w:t>
      </w:r>
      <w:r w:rsidR="008F0365" w:rsidRPr="004E5AB2">
        <w:rPr>
          <w:rFonts w:eastAsia="Calibri"/>
          <w:b/>
          <w:sz w:val="22"/>
          <w:szCs w:val="22"/>
          <w:lang w:eastAsia="en-US"/>
        </w:rPr>
        <w:t>”</w:t>
      </w:r>
      <w:r w:rsidRPr="00E8227B">
        <w:rPr>
          <w:rFonts w:eastAsia="Calibri"/>
          <w:b/>
          <w:color w:val="000000" w:themeColor="text1"/>
          <w:sz w:val="22"/>
          <w:szCs w:val="22"/>
          <w:lang w:eastAsia="en-US"/>
        </w:rPr>
        <w:t xml:space="preserve"> (1.prot., 10.p.) grozīšanu</w:t>
      </w:r>
    </w:p>
    <w:p w14:paraId="6B5A87F5" w14:textId="77777777" w:rsidR="007D2FE5" w:rsidRPr="00E8227B" w:rsidRDefault="007D2FE5" w:rsidP="007D2FE5">
      <w:pPr>
        <w:ind w:right="-766"/>
        <w:rPr>
          <w:b/>
          <w:color w:val="000000" w:themeColor="text1"/>
          <w:sz w:val="22"/>
          <w:szCs w:val="22"/>
        </w:rPr>
      </w:pPr>
    </w:p>
    <w:p w14:paraId="0B1EA7FC" w14:textId="1EFBB164" w:rsidR="007D2FE5" w:rsidRPr="00E8227B" w:rsidRDefault="007D2FE5" w:rsidP="007D2FE5">
      <w:pPr>
        <w:ind w:right="-766" w:firstLine="567"/>
        <w:jc w:val="both"/>
        <w:rPr>
          <w:color w:val="000000" w:themeColor="text1"/>
          <w:sz w:val="22"/>
          <w:szCs w:val="22"/>
        </w:rPr>
      </w:pPr>
      <w:r w:rsidRPr="00E8227B">
        <w:rPr>
          <w:color w:val="000000" w:themeColor="text1"/>
          <w:sz w:val="22"/>
          <w:szCs w:val="22"/>
        </w:rPr>
        <w:t xml:space="preserve">Olaines novada pašvaldības dome (turpmāk – Dome) 29.01.2025., pamatojoties uz </w:t>
      </w:r>
      <w:bookmarkStart w:id="2" w:name="_Hlk194609029"/>
      <w:r w:rsidRPr="00E8227B">
        <w:rPr>
          <w:color w:val="000000" w:themeColor="text1"/>
          <w:sz w:val="22"/>
          <w:szCs w:val="22"/>
        </w:rPr>
        <w:t xml:space="preserve">SIA “BLACKTOP” </w:t>
      </w:r>
      <w:bookmarkEnd w:id="2"/>
      <w:r w:rsidRPr="00E8227B">
        <w:rPr>
          <w:color w:val="000000" w:themeColor="text1"/>
          <w:sz w:val="22"/>
          <w:szCs w:val="22"/>
        </w:rPr>
        <w:t>reģ.Nr.</w:t>
      </w:r>
      <w:r w:rsidRPr="00E8227B">
        <w:rPr>
          <w:bCs/>
          <w:color w:val="000000" w:themeColor="text1"/>
          <w:sz w:val="22"/>
          <w:szCs w:val="22"/>
        </w:rPr>
        <w:t xml:space="preserve">40203549336 (turpmāk - </w:t>
      </w:r>
      <w:r w:rsidRPr="00E8227B">
        <w:rPr>
          <w:color w:val="000000" w:themeColor="text1"/>
          <w:sz w:val="22"/>
          <w:szCs w:val="22"/>
        </w:rPr>
        <w:t xml:space="preserve">SIA “BLACKTOP”), juridiskā adrese: </w:t>
      </w:r>
      <w:r w:rsidRPr="00E8227B">
        <w:rPr>
          <w:bCs/>
          <w:color w:val="000000" w:themeColor="text1"/>
          <w:sz w:val="22"/>
          <w:szCs w:val="22"/>
        </w:rPr>
        <w:t xml:space="preserve">Zemgales prospekts 17A, Jelgava, LV-3001, </w:t>
      </w:r>
      <w:r w:rsidRPr="00E8227B">
        <w:rPr>
          <w:color w:val="000000" w:themeColor="text1"/>
          <w:sz w:val="22"/>
          <w:szCs w:val="22"/>
        </w:rPr>
        <w:t xml:space="preserve">08.01.2025. iesniegumu Nr.1/2025 (reģ.Nr. ONP/1.1./25/1628-SD) (turpmāk – SIA “BLACKTOP” 08.01.2025. iesniegums), pieņēma lēmumu “Par bieži sastopamo derīgo izrakteņu ieguves atļauju smilts ieguvei atradnē “Mazgailīši”” (1.prot., 10.p.) (turpmāk – Domes lēmums) </w:t>
      </w:r>
      <w:r w:rsidRPr="00E8227B">
        <w:rPr>
          <w:bCs/>
          <w:color w:val="000000" w:themeColor="text1"/>
          <w:sz w:val="22"/>
          <w:szCs w:val="22"/>
        </w:rPr>
        <w:t xml:space="preserve">izsniegt </w:t>
      </w:r>
      <w:r w:rsidRPr="00E8227B">
        <w:rPr>
          <w:color w:val="000000" w:themeColor="text1"/>
          <w:sz w:val="22"/>
          <w:szCs w:val="22"/>
        </w:rPr>
        <w:t xml:space="preserve">SIA </w:t>
      </w:r>
      <w:r w:rsidR="00424668">
        <w:rPr>
          <w:color w:val="000000" w:themeColor="text1"/>
          <w:sz w:val="22"/>
          <w:szCs w:val="22"/>
        </w:rPr>
        <w:t>“</w:t>
      </w:r>
      <w:r w:rsidRPr="00E8227B">
        <w:rPr>
          <w:color w:val="000000" w:themeColor="text1"/>
          <w:sz w:val="22"/>
          <w:szCs w:val="22"/>
        </w:rPr>
        <w:t xml:space="preserve">BLACKTOP” </w:t>
      </w:r>
      <w:r w:rsidRPr="00E8227B">
        <w:rPr>
          <w:bCs/>
          <w:color w:val="000000" w:themeColor="text1"/>
          <w:sz w:val="22"/>
          <w:szCs w:val="22"/>
        </w:rPr>
        <w:t>bieži sastopamo derīgo izrakteņu ieguves atļauju</w:t>
      </w:r>
      <w:r w:rsidRPr="00E8227B">
        <w:rPr>
          <w:b/>
          <w:color w:val="000000" w:themeColor="text1"/>
          <w:sz w:val="22"/>
          <w:szCs w:val="22"/>
        </w:rPr>
        <w:t xml:space="preserve"> </w:t>
      </w:r>
      <w:r w:rsidRPr="00E8227B">
        <w:rPr>
          <w:color w:val="000000" w:themeColor="text1"/>
          <w:sz w:val="22"/>
          <w:szCs w:val="22"/>
        </w:rPr>
        <w:t xml:space="preserve">smilts ieguvei atradnē “Mazgailīši” (nekustamajā īpašumā kadastra Nr.8080 009 0006, zemes vienībā ar kadastra apzīmējumu 8080 009 0231, Olaines pagastā, Olaines novadā) ar derīguma termiņu līdz 2029.gada 31.martam. </w:t>
      </w:r>
    </w:p>
    <w:p w14:paraId="321F2A44" w14:textId="485C2706" w:rsidR="007D2FE5" w:rsidRPr="00E8227B" w:rsidRDefault="007D2FE5" w:rsidP="007D2FE5">
      <w:pPr>
        <w:ind w:right="-766" w:firstLine="567"/>
        <w:jc w:val="both"/>
        <w:rPr>
          <w:color w:val="000000" w:themeColor="text1"/>
          <w:sz w:val="22"/>
          <w:szCs w:val="22"/>
        </w:rPr>
      </w:pPr>
      <w:r w:rsidRPr="00E8227B">
        <w:rPr>
          <w:color w:val="000000" w:themeColor="text1"/>
          <w:sz w:val="22"/>
          <w:szCs w:val="22"/>
        </w:rPr>
        <w:t xml:space="preserve">SIA “BLACKTOP” </w:t>
      </w:r>
      <w:r w:rsidRPr="00E8227B">
        <w:rPr>
          <w:b/>
          <w:bCs/>
          <w:color w:val="000000" w:themeColor="text1"/>
          <w:sz w:val="22"/>
          <w:szCs w:val="22"/>
        </w:rPr>
        <w:t>i</w:t>
      </w:r>
      <w:r w:rsidR="00424668" w:rsidRPr="00132507">
        <w:rPr>
          <w:b/>
          <w:bCs/>
          <w:sz w:val="22"/>
          <w:szCs w:val="22"/>
        </w:rPr>
        <w:t>z</w:t>
      </w:r>
      <w:r w:rsidRPr="00E8227B">
        <w:rPr>
          <w:b/>
          <w:bCs/>
          <w:color w:val="000000" w:themeColor="text1"/>
          <w:sz w:val="22"/>
          <w:szCs w:val="22"/>
        </w:rPr>
        <w:t>sniegta</w:t>
      </w:r>
      <w:r w:rsidRPr="00E8227B">
        <w:rPr>
          <w:color w:val="000000" w:themeColor="text1"/>
          <w:sz w:val="22"/>
          <w:szCs w:val="22"/>
        </w:rPr>
        <w:t xml:space="preserve"> </w:t>
      </w:r>
      <w:r w:rsidRPr="00E8227B">
        <w:rPr>
          <w:b/>
          <w:bCs/>
          <w:color w:val="000000" w:themeColor="text1"/>
          <w:sz w:val="22"/>
          <w:szCs w:val="22"/>
        </w:rPr>
        <w:t xml:space="preserve">Bieži sastopamo </w:t>
      </w:r>
      <w:bookmarkStart w:id="3" w:name="_Hlk194612248"/>
      <w:r w:rsidRPr="00E8227B">
        <w:rPr>
          <w:b/>
          <w:bCs/>
          <w:color w:val="000000" w:themeColor="text1"/>
          <w:sz w:val="22"/>
          <w:szCs w:val="22"/>
        </w:rPr>
        <w:t xml:space="preserve">derīgo izrakteņu ieguves </w:t>
      </w:r>
      <w:bookmarkEnd w:id="3"/>
      <w:r w:rsidRPr="00E8227B">
        <w:rPr>
          <w:b/>
          <w:bCs/>
          <w:color w:val="000000" w:themeColor="text1"/>
          <w:sz w:val="22"/>
          <w:szCs w:val="22"/>
        </w:rPr>
        <w:t xml:space="preserve">atļauja Nr.1/2025 </w:t>
      </w:r>
      <w:r w:rsidRPr="00E8227B">
        <w:rPr>
          <w:color w:val="000000" w:themeColor="text1"/>
          <w:sz w:val="22"/>
          <w:szCs w:val="22"/>
        </w:rPr>
        <w:t>(turpmāk – Atļauja),</w:t>
      </w:r>
      <w:r w:rsidRPr="00E8227B">
        <w:rPr>
          <w:b/>
          <w:bCs/>
          <w:color w:val="000000" w:themeColor="text1"/>
          <w:sz w:val="22"/>
          <w:szCs w:val="22"/>
        </w:rPr>
        <w:t xml:space="preserve"> </w:t>
      </w:r>
      <w:r w:rsidRPr="00E8227B">
        <w:rPr>
          <w:color w:val="000000" w:themeColor="text1"/>
          <w:sz w:val="22"/>
          <w:szCs w:val="22"/>
        </w:rPr>
        <w:t>ar derīguma termiņu</w:t>
      </w:r>
      <w:r w:rsidRPr="00E8227B">
        <w:rPr>
          <w:b/>
          <w:bCs/>
          <w:color w:val="000000" w:themeColor="text1"/>
          <w:sz w:val="22"/>
          <w:szCs w:val="22"/>
        </w:rPr>
        <w:t xml:space="preserve"> līdz 31.03.2029</w:t>
      </w:r>
      <w:r w:rsidRPr="00E8227B">
        <w:rPr>
          <w:color w:val="000000" w:themeColor="text1"/>
          <w:sz w:val="22"/>
          <w:szCs w:val="22"/>
        </w:rPr>
        <w:t>.</w:t>
      </w:r>
    </w:p>
    <w:p w14:paraId="70A5439F" w14:textId="77777777" w:rsidR="007D2FE5" w:rsidRPr="00E8227B" w:rsidRDefault="007D2FE5" w:rsidP="007D2FE5">
      <w:pPr>
        <w:ind w:right="-766" w:firstLine="567"/>
        <w:jc w:val="both"/>
        <w:rPr>
          <w:rFonts w:eastAsia="Calibri"/>
          <w:color w:val="000000" w:themeColor="text1"/>
          <w:sz w:val="22"/>
          <w:szCs w:val="22"/>
          <w:lang w:eastAsia="en-US"/>
        </w:rPr>
      </w:pPr>
    </w:p>
    <w:p w14:paraId="0F203190" w14:textId="77777777" w:rsidR="007D2FE5" w:rsidRPr="00E8227B" w:rsidRDefault="007D2FE5" w:rsidP="007D2FE5">
      <w:pPr>
        <w:ind w:right="-766" w:firstLine="567"/>
        <w:jc w:val="both"/>
        <w:rPr>
          <w:rFonts w:eastAsia="Calibri"/>
          <w:color w:val="000000" w:themeColor="text1"/>
          <w:sz w:val="22"/>
          <w:szCs w:val="22"/>
          <w:u w:val="single"/>
          <w:lang w:eastAsia="en-US"/>
        </w:rPr>
      </w:pPr>
      <w:r w:rsidRPr="00E8227B">
        <w:rPr>
          <w:rFonts w:eastAsia="Calibri"/>
          <w:color w:val="000000" w:themeColor="text1"/>
          <w:sz w:val="22"/>
          <w:szCs w:val="22"/>
          <w:u w:val="single"/>
          <w:lang w:eastAsia="en-US"/>
        </w:rPr>
        <w:t>Olaines novada pašvaldībā (turpmāk – Pašvaldība) saņemti iesniegumi:</w:t>
      </w:r>
    </w:p>
    <w:p w14:paraId="611A0C18" w14:textId="4ECD75D0" w:rsidR="007D2FE5" w:rsidRPr="00E8227B" w:rsidRDefault="007D2FE5" w:rsidP="007D2FE5">
      <w:pPr>
        <w:pStyle w:val="Sarakstarindkopa"/>
        <w:spacing w:before="0" w:beforeAutospacing="0" w:after="0" w:afterAutospacing="0"/>
        <w:ind w:left="0" w:right="-766" w:firstLine="720"/>
        <w:jc w:val="both"/>
        <w:rPr>
          <w:rFonts w:eastAsia="Calibri"/>
          <w:color w:val="000000" w:themeColor="text1"/>
          <w:sz w:val="22"/>
          <w:szCs w:val="22"/>
        </w:rPr>
      </w:pPr>
      <w:bookmarkStart w:id="4" w:name="_Hlk194610188"/>
      <w:r w:rsidRPr="00E8227B">
        <w:rPr>
          <w:rFonts w:eastAsia="Calibri"/>
          <w:color w:val="000000" w:themeColor="text1"/>
          <w:sz w:val="22"/>
          <w:szCs w:val="22"/>
        </w:rPr>
        <w:t>03.03.2025. SIA “BLACKTOP”, reģ.Nr.40203549336</w:t>
      </w:r>
      <w:r w:rsidR="00424668">
        <w:rPr>
          <w:rFonts w:eastAsia="Calibri"/>
          <w:color w:val="000000" w:themeColor="text1"/>
          <w:sz w:val="22"/>
          <w:szCs w:val="22"/>
        </w:rPr>
        <w:t xml:space="preserve">, </w:t>
      </w:r>
      <w:r w:rsidRPr="00E8227B">
        <w:rPr>
          <w:rFonts w:eastAsia="Calibri"/>
          <w:color w:val="000000" w:themeColor="text1"/>
          <w:sz w:val="22"/>
          <w:szCs w:val="22"/>
        </w:rPr>
        <w:t>03.03.2025. iesniegums Nr.1/2025 (</w:t>
      </w:r>
      <w:r w:rsidRPr="00E8227B">
        <w:rPr>
          <w:color w:val="000000" w:themeColor="text1"/>
          <w:sz w:val="22"/>
          <w:szCs w:val="22"/>
        </w:rPr>
        <w:t>reģ</w:t>
      </w:r>
      <w:r w:rsidRPr="00E8227B">
        <w:rPr>
          <w:rFonts w:eastAsia="Calibri"/>
          <w:color w:val="000000" w:themeColor="text1"/>
          <w:sz w:val="22"/>
          <w:szCs w:val="22"/>
        </w:rPr>
        <w:t>.Nr. ONP/1.1./25/1628-SD) (turpmāk – SIA “BLACKTOP” 03.03.2025. iesniegums) bieži sastopamo derīgo izrakteņu ieguves atļaujas saņemšanai smilts atradnē “Mazgailīši”, ar lūgumu mainīt atļaujas derīguma termiņu līdz 23.10.2049., saistībā ar jauno Zemes nomas līgumu.</w:t>
      </w:r>
    </w:p>
    <w:bookmarkEnd w:id="4"/>
    <w:p w14:paraId="3F4EEA0F" w14:textId="77777777" w:rsidR="007D2FE5" w:rsidRPr="00E8227B" w:rsidRDefault="007D2FE5" w:rsidP="007D2FE5">
      <w:pPr>
        <w:ind w:right="-766" w:firstLine="567"/>
        <w:jc w:val="both"/>
        <w:rPr>
          <w:rFonts w:eastAsia="Calibri"/>
          <w:color w:val="000000" w:themeColor="text1"/>
          <w:sz w:val="22"/>
          <w:szCs w:val="22"/>
          <w:lang w:eastAsia="en-US"/>
        </w:rPr>
      </w:pPr>
      <w:r w:rsidRPr="00E8227B">
        <w:rPr>
          <w:rFonts w:eastAsia="Calibri"/>
          <w:color w:val="000000" w:themeColor="text1"/>
          <w:sz w:val="22"/>
          <w:szCs w:val="22"/>
          <w:lang w:eastAsia="en-US"/>
        </w:rPr>
        <w:t>31.03.2025. biedrības “VeVi”, reģistrācijas Nr.40008264552 (turpmāk – Biedrība), iesniegums “Par lēmuma Nr.3 (26.03.2025.) atcelšanu vai pārskatīšanu par derīgo izrakteņu ieguves atļauju atradnē “Mazgailīši”” (reģ.Nr. ONP/1.8./25/2554-SD) (turpmāk – Biedrības iesniegums), ar kuru Olaines novada iedzīvotāju, kuru Dzīvesvieta atrodas tiešā tuvumā plānotajai smilts ieguves vietai “Mazgailīši”, vārdā tiek izteikts lūgums pārskatīt vai atcelt lēmumu Nr.3, kas pieņemts 2025. gada 26. martā, ar kuru tika pagarināts atļaujas derīguma termiņš SIA “BLACKTOP” līdz 23.10.2049., uzskaitot satraukumu pamatojošos apsvērumus.</w:t>
      </w:r>
    </w:p>
    <w:p w14:paraId="51760628" w14:textId="0C9E1CBE" w:rsidR="007D2FE5" w:rsidRPr="00E8227B" w:rsidRDefault="007D2FE5" w:rsidP="007D2FE5">
      <w:pPr>
        <w:ind w:right="-766" w:firstLine="567"/>
        <w:jc w:val="both"/>
        <w:rPr>
          <w:rFonts w:eastAsia="Calibri"/>
          <w:color w:val="000000" w:themeColor="text1"/>
          <w:sz w:val="22"/>
          <w:szCs w:val="22"/>
          <w:lang w:eastAsia="en-US"/>
        </w:rPr>
      </w:pPr>
      <w:r w:rsidRPr="00E8227B">
        <w:rPr>
          <w:rFonts w:eastAsia="Calibri"/>
          <w:color w:val="000000" w:themeColor="text1"/>
          <w:sz w:val="22"/>
          <w:szCs w:val="22"/>
          <w:lang w:eastAsia="en-US"/>
        </w:rPr>
        <w:t>31.03.2025. fiziskas personas I P iesniegums “Par derīgo izrakteņu ieguvi atradnē “Mazgailīši”” (turpmāk – Fiziskas personas iesniegums) (reģ.Nr. ONP/1.8./25/2531-SD), kur iedzīvotāju vārdā, tai skaitā, bet ne tikai, lūgts atcelt atļaujas termiņa pagarināšanu līdz 23.10.2049., sakarā ar to, ka Lubaušu ciema iedzīvotāju ieskatā derīgo izrakteņu raktuvju izveide tiešā veidā ietekmēs iedzīvotāju dzīves kvalitāti, uzskaitot satraukumu pamatojošos apsvērumus.</w:t>
      </w:r>
    </w:p>
    <w:p w14:paraId="37D71C06" w14:textId="77777777" w:rsidR="007D2FE5" w:rsidRPr="00E8227B" w:rsidRDefault="007D2FE5" w:rsidP="007D2FE5">
      <w:pPr>
        <w:ind w:right="-766" w:firstLine="567"/>
        <w:jc w:val="both"/>
        <w:rPr>
          <w:rFonts w:eastAsia="Calibri"/>
          <w:color w:val="000000" w:themeColor="text1"/>
          <w:sz w:val="22"/>
          <w:szCs w:val="22"/>
          <w:lang w:eastAsia="en-US"/>
        </w:rPr>
      </w:pPr>
    </w:p>
    <w:p w14:paraId="525AF6CF" w14:textId="77777777" w:rsidR="007D2FE5" w:rsidRPr="00E8227B" w:rsidRDefault="007D2FE5" w:rsidP="007D2FE5">
      <w:pPr>
        <w:ind w:right="-766" w:firstLine="567"/>
        <w:jc w:val="both"/>
        <w:rPr>
          <w:b/>
          <w:bCs/>
          <w:color w:val="000000" w:themeColor="text1"/>
          <w:sz w:val="22"/>
          <w:szCs w:val="22"/>
        </w:rPr>
      </w:pPr>
      <w:r w:rsidRPr="00E8227B">
        <w:rPr>
          <w:color w:val="000000" w:themeColor="text1"/>
          <w:sz w:val="22"/>
          <w:szCs w:val="22"/>
        </w:rPr>
        <w:t xml:space="preserve">Dome konstatēja, ka SIA “BLACKTOP” 03.03.2025. iesniegumā lūgts Atļaujas termiņu noteikt ievērojami lielāku (23.10.2049.) nekā sākotnēji noteikto (31.03.2029.), kas  rosinājis satraukumu par prognozējamām neērtībām blakus atradnei “Mazgailīši” dzīvojošajiem  (Birznieki 1 un Birznieki 2, kā arī Lubaušu individuāli dzīvojamo māju ciematu)  ilgā laika posmā, līdz ar to Domei, lēmuma pieņemšanai bija nepieciešams iegūt papildu informāciju no SIA “BLACKTOP”, kas bija pamats   </w:t>
      </w:r>
      <w:r w:rsidRPr="00E8227B">
        <w:rPr>
          <w:b/>
          <w:bCs/>
          <w:color w:val="000000" w:themeColor="text1"/>
          <w:sz w:val="22"/>
          <w:szCs w:val="22"/>
        </w:rPr>
        <w:t xml:space="preserve">lēmuma projekta “Par Olaines novada pašvaldības domes 2025.gada 29.janvāra sēdes lēmuma projekta “Par bieži sastopamo derīgo izrakteņu ieguves atļauju smilts ieguvei atradnē “Mazgailīši”” (1.prot., 10.p.) grozījumu” izskatīšanas atlikšanu uz  </w:t>
      </w:r>
      <w:r w:rsidRPr="00E8227B">
        <w:rPr>
          <w:rFonts w:eastAsia="Calibri"/>
          <w:b/>
          <w:bCs/>
          <w:color w:val="000000" w:themeColor="text1"/>
          <w:sz w:val="22"/>
          <w:szCs w:val="22"/>
          <w:lang w:eastAsia="en-US"/>
        </w:rPr>
        <w:t xml:space="preserve">2025.gada aprīļa sēdi. </w:t>
      </w:r>
      <w:r w:rsidRPr="00E8227B">
        <w:rPr>
          <w:b/>
          <w:bCs/>
          <w:color w:val="000000" w:themeColor="text1"/>
          <w:sz w:val="22"/>
          <w:szCs w:val="22"/>
        </w:rPr>
        <w:t xml:space="preserve"> </w:t>
      </w:r>
    </w:p>
    <w:p w14:paraId="06BB3ADF" w14:textId="202373AE" w:rsidR="007D2FE5" w:rsidRPr="00E8227B" w:rsidRDefault="007D2FE5" w:rsidP="007D2FE5">
      <w:pPr>
        <w:ind w:right="-766" w:firstLine="567"/>
        <w:jc w:val="both"/>
        <w:rPr>
          <w:rFonts w:eastAsia="Calibri"/>
          <w:color w:val="000000" w:themeColor="text1"/>
          <w:sz w:val="22"/>
          <w:szCs w:val="22"/>
          <w:lang w:eastAsia="en-US"/>
        </w:rPr>
      </w:pPr>
      <w:r w:rsidRPr="00E8227B">
        <w:rPr>
          <w:rFonts w:eastAsia="Calibri"/>
          <w:b/>
          <w:bCs/>
          <w:color w:val="000000" w:themeColor="text1"/>
          <w:sz w:val="22"/>
          <w:szCs w:val="22"/>
          <w:lang w:eastAsia="en-US"/>
        </w:rPr>
        <w:t xml:space="preserve">Ņemot vērā Olaines novada iedzīvotāju satraukumu par </w:t>
      </w:r>
      <w:r w:rsidRPr="00E8227B">
        <w:rPr>
          <w:b/>
          <w:bCs/>
          <w:color w:val="000000" w:themeColor="text1"/>
          <w:sz w:val="22"/>
          <w:szCs w:val="22"/>
        </w:rPr>
        <w:t xml:space="preserve">atradnē “Mazgailīši” </w:t>
      </w:r>
      <w:r w:rsidRPr="00E8227B">
        <w:rPr>
          <w:rFonts w:eastAsia="Calibri"/>
          <w:b/>
          <w:bCs/>
          <w:color w:val="000000" w:themeColor="text1"/>
          <w:sz w:val="22"/>
          <w:szCs w:val="22"/>
          <w:lang w:eastAsia="en-US"/>
        </w:rPr>
        <w:t>derīgo izrakteņu ieguves rezultātā radīto negatīvo ietekmi uz iedzīvotāju dzīves kvalitāti,</w:t>
      </w:r>
      <w:r w:rsidRPr="00E8227B">
        <w:rPr>
          <w:rFonts w:eastAsia="Calibri"/>
          <w:color w:val="000000" w:themeColor="text1"/>
          <w:sz w:val="22"/>
          <w:szCs w:val="22"/>
          <w:lang w:eastAsia="en-US"/>
        </w:rPr>
        <w:t xml:space="preserve"> </w:t>
      </w:r>
      <w:r w:rsidRPr="00E8227B">
        <w:rPr>
          <w:rFonts w:eastAsia="Calibri"/>
          <w:b/>
          <w:bCs/>
          <w:color w:val="000000" w:themeColor="text1"/>
          <w:sz w:val="22"/>
          <w:szCs w:val="22"/>
          <w:u w:val="single"/>
          <w:lang w:eastAsia="en-US"/>
        </w:rPr>
        <w:t>atkārtoti izvērtēti</w:t>
      </w:r>
      <w:r w:rsidRPr="00E8227B">
        <w:rPr>
          <w:rFonts w:eastAsia="Calibri"/>
          <w:color w:val="000000" w:themeColor="text1"/>
          <w:sz w:val="22"/>
          <w:szCs w:val="22"/>
          <w:lang w:eastAsia="en-US"/>
        </w:rPr>
        <w:t xml:space="preserve"> </w:t>
      </w:r>
      <w:r w:rsidRPr="00E8227B">
        <w:rPr>
          <w:rFonts w:eastAsia="Calibri"/>
          <w:b/>
          <w:bCs/>
          <w:color w:val="000000" w:themeColor="text1"/>
          <w:sz w:val="22"/>
          <w:szCs w:val="22"/>
          <w:lang w:eastAsia="en-US"/>
        </w:rPr>
        <w:t>ar lietu saistītie dokumenti</w:t>
      </w:r>
      <w:r w:rsidRPr="00E8227B">
        <w:rPr>
          <w:rFonts w:eastAsia="Calibri"/>
          <w:color w:val="000000" w:themeColor="text1"/>
          <w:sz w:val="22"/>
          <w:szCs w:val="22"/>
          <w:lang w:eastAsia="en-US"/>
        </w:rPr>
        <w:t xml:space="preserve"> (</w:t>
      </w:r>
      <w:r w:rsidRPr="00E8227B">
        <w:rPr>
          <w:rFonts w:eastAsia="Calibri"/>
          <w:i/>
          <w:iCs/>
          <w:color w:val="000000" w:themeColor="text1"/>
          <w:sz w:val="22"/>
          <w:szCs w:val="22"/>
          <w:lang w:eastAsia="en-US"/>
        </w:rPr>
        <w:t>VVD izsniegto derīgo izrakteņu atradnes pase (derīga līdz 2049. gada 23. oktobrim); VVD piešķirto derīgo izrakteņu ieguves limits (derīgs līdz 2049. gada 23. oktobrim); VVD izsniegtie tehniskie noteikumi Nr.AP25TN0028 plānotajai darbībai; Ziņas par personāla kvalifikāciju un darbu veikšanai nepieciešamo tehnisko nodrošinājumu; 03.03.2025. Zemes nomas līgums Nr.1/2025</w:t>
      </w:r>
      <w:r w:rsidRPr="00E8227B">
        <w:rPr>
          <w:rFonts w:eastAsia="Calibri"/>
          <w:color w:val="000000" w:themeColor="text1"/>
          <w:sz w:val="22"/>
          <w:szCs w:val="22"/>
          <w:lang w:eastAsia="en-US"/>
        </w:rPr>
        <w:t xml:space="preserve">.), tai skaitā  SIA “BLACKTOP” 08.01.2025. iesniegumam pievienoto Valsts vides dienesta (turpmāk – VVD) 26.11.2024. </w:t>
      </w:r>
      <w:r w:rsidR="005F1438">
        <w:rPr>
          <w:rFonts w:eastAsia="Calibri"/>
          <w:color w:val="000000" w:themeColor="text1"/>
          <w:sz w:val="22"/>
          <w:szCs w:val="22"/>
          <w:lang w:eastAsia="en-US"/>
        </w:rPr>
        <w:t>“</w:t>
      </w:r>
      <w:r w:rsidRPr="00E8227B">
        <w:rPr>
          <w:rFonts w:eastAsia="Calibri"/>
          <w:color w:val="000000" w:themeColor="text1"/>
          <w:sz w:val="22"/>
          <w:szCs w:val="22"/>
          <w:lang w:eastAsia="en-US"/>
        </w:rPr>
        <w:t>Paredzētās darbības ietekmes sākotnējas izvērtējumu Nr.AP24SI0377</w:t>
      </w:r>
      <w:r w:rsidR="005F1438">
        <w:rPr>
          <w:rFonts w:eastAsia="Calibri"/>
          <w:color w:val="000000" w:themeColor="text1"/>
          <w:sz w:val="22"/>
          <w:szCs w:val="22"/>
          <w:lang w:eastAsia="en-US"/>
        </w:rPr>
        <w:t>”</w:t>
      </w:r>
      <w:r w:rsidRPr="00E8227B">
        <w:rPr>
          <w:rFonts w:eastAsia="Calibri"/>
          <w:color w:val="000000" w:themeColor="text1"/>
          <w:sz w:val="22"/>
          <w:szCs w:val="22"/>
          <w:lang w:eastAsia="en-US"/>
        </w:rPr>
        <w:t xml:space="preserve"> (turpmāk – Izvērtējums), un </w:t>
      </w:r>
      <w:r w:rsidRPr="00E8227B">
        <w:rPr>
          <w:rFonts w:eastAsia="Calibri"/>
          <w:b/>
          <w:bCs/>
          <w:color w:val="000000" w:themeColor="text1"/>
          <w:sz w:val="22"/>
          <w:szCs w:val="22"/>
          <w:u w:val="single"/>
          <w:lang w:eastAsia="en-US"/>
        </w:rPr>
        <w:t>secināms, ka</w:t>
      </w:r>
      <w:r w:rsidRPr="00E8227B">
        <w:rPr>
          <w:rFonts w:eastAsia="Calibri"/>
          <w:color w:val="000000" w:themeColor="text1"/>
          <w:sz w:val="22"/>
          <w:szCs w:val="22"/>
          <w:lang w:eastAsia="en-US"/>
        </w:rPr>
        <w:t xml:space="preserve"> </w:t>
      </w:r>
      <w:r w:rsidRPr="00E8227B">
        <w:rPr>
          <w:rFonts w:eastAsia="Calibri"/>
          <w:b/>
          <w:bCs/>
          <w:color w:val="000000" w:themeColor="text1"/>
          <w:sz w:val="22"/>
          <w:szCs w:val="22"/>
          <w:lang w:eastAsia="en-US"/>
        </w:rPr>
        <w:t>pieņemts lēmums nepiemērot ietekmes novērtējuma procedūru SIA “BLACKTOP” ierosinātājai darbībai</w:t>
      </w:r>
      <w:r w:rsidRPr="00E8227B">
        <w:rPr>
          <w:rFonts w:eastAsia="Calibri"/>
          <w:color w:val="000000" w:themeColor="text1"/>
          <w:sz w:val="22"/>
          <w:szCs w:val="22"/>
          <w:lang w:eastAsia="en-US"/>
        </w:rPr>
        <w:t xml:space="preserve"> – derīgo izrakteņu ieguve smilts </w:t>
      </w:r>
      <w:r w:rsidRPr="00E8227B">
        <w:rPr>
          <w:rFonts w:eastAsia="Calibri"/>
          <w:color w:val="000000" w:themeColor="text1"/>
          <w:sz w:val="22"/>
          <w:szCs w:val="22"/>
          <w:lang w:eastAsia="en-US"/>
        </w:rPr>
        <w:lastRenderedPageBreak/>
        <w:t>atradnē “Mazgailīši” 11 ha platībā, kas atrodas nekustamajā īpašumā “Mazgailīši</w:t>
      </w:r>
      <w:r w:rsidR="00320ED8" w:rsidRPr="004E5AB2">
        <w:rPr>
          <w:rFonts w:eastAsia="Calibri"/>
          <w:sz w:val="22"/>
          <w:szCs w:val="22"/>
          <w:lang w:eastAsia="en-US"/>
        </w:rPr>
        <w:t>”</w:t>
      </w:r>
      <w:r w:rsidRPr="00E8227B">
        <w:rPr>
          <w:rFonts w:eastAsia="Calibri"/>
          <w:color w:val="000000" w:themeColor="text1"/>
          <w:sz w:val="22"/>
          <w:szCs w:val="22"/>
          <w:lang w:eastAsia="en-US"/>
        </w:rPr>
        <w:t xml:space="preserve"> (kadastra Nr.8080 009 0006), zemes vienībā ar kadastra apzīmējumu 8080 009 0231, Olaines pagastā, Olaines novadā (turpmāk - Īpašums), un kur VVD cita starpā konstatē, ka derīgo izrakteņu ieguve paredzēta zem grunts ūdens līmeņa, </w:t>
      </w:r>
      <w:r w:rsidRPr="00E8227B">
        <w:rPr>
          <w:rFonts w:eastAsia="Calibri"/>
          <w:b/>
          <w:bCs/>
          <w:color w:val="000000" w:themeColor="text1"/>
          <w:sz w:val="22"/>
          <w:szCs w:val="22"/>
          <w:lang w:eastAsia="en-US"/>
        </w:rPr>
        <w:t>jo</w:t>
      </w:r>
      <w:r w:rsidRPr="00E8227B">
        <w:rPr>
          <w:rFonts w:eastAsia="Calibri"/>
          <w:color w:val="000000" w:themeColor="text1"/>
          <w:sz w:val="22"/>
          <w:szCs w:val="22"/>
          <w:lang w:eastAsia="en-US"/>
        </w:rPr>
        <w:t xml:space="preserve"> atbilstoši Olaines novada domes 2022.gada 27.aprīļa saistošo noteikumu Nr.SN5/2022 “Olaines novada teritorijas plānojuma teritorijas izmantošanas un apbūves noteikumi un grafiskā daļa” (4.2 redakcija SN10/2022) </w:t>
      </w:r>
      <w:r w:rsidRPr="00E8227B">
        <w:rPr>
          <w:rFonts w:eastAsia="Calibri"/>
          <w:b/>
          <w:bCs/>
          <w:color w:val="000000" w:themeColor="text1"/>
          <w:sz w:val="22"/>
          <w:szCs w:val="22"/>
          <w:lang w:eastAsia="en-US"/>
        </w:rPr>
        <w:t>tuvākās dzīvojamās mājas atrodas teritorijā, kurā ierīko centralizēto ūdensapgādes un kanalizācijas sistēmu, un līdz ar to ietekme uz tuvējo māju ūdensapgādi nav sagaidāma</w:t>
      </w:r>
      <w:r w:rsidRPr="00E8227B">
        <w:rPr>
          <w:rFonts w:eastAsia="Calibri"/>
          <w:color w:val="000000" w:themeColor="text1"/>
          <w:sz w:val="22"/>
          <w:szCs w:val="22"/>
          <w:lang w:eastAsia="en-US"/>
        </w:rPr>
        <w:t xml:space="preserve">. </w:t>
      </w:r>
    </w:p>
    <w:p w14:paraId="57CE1E0E" w14:textId="77777777" w:rsidR="007D2FE5" w:rsidRPr="00E8227B" w:rsidRDefault="007D2FE5" w:rsidP="007D2FE5">
      <w:pPr>
        <w:ind w:right="-766" w:firstLine="567"/>
        <w:jc w:val="both"/>
        <w:rPr>
          <w:rFonts w:eastAsia="Calibri"/>
          <w:color w:val="000000" w:themeColor="text1"/>
          <w:sz w:val="22"/>
          <w:szCs w:val="22"/>
          <w:u w:val="single"/>
          <w:lang w:eastAsia="en-US"/>
        </w:rPr>
      </w:pPr>
      <w:r w:rsidRPr="00E8227B">
        <w:rPr>
          <w:rFonts w:eastAsia="Calibri"/>
          <w:b/>
          <w:bCs/>
          <w:color w:val="000000" w:themeColor="text1"/>
          <w:sz w:val="22"/>
          <w:szCs w:val="22"/>
          <w:lang w:eastAsia="en-US"/>
        </w:rPr>
        <w:t>VVD</w:t>
      </w:r>
      <w:r w:rsidRPr="00E8227B">
        <w:rPr>
          <w:rFonts w:eastAsia="Calibri"/>
          <w:color w:val="000000" w:themeColor="text1"/>
          <w:sz w:val="22"/>
          <w:szCs w:val="22"/>
          <w:lang w:eastAsia="en-US"/>
        </w:rPr>
        <w:t xml:space="preserve"> </w:t>
      </w:r>
      <w:r w:rsidRPr="00E8227B">
        <w:rPr>
          <w:rFonts w:eastAsia="Calibri"/>
          <w:b/>
          <w:bCs/>
          <w:color w:val="000000" w:themeColor="text1"/>
          <w:sz w:val="22"/>
          <w:szCs w:val="22"/>
          <w:lang w:eastAsia="en-US"/>
        </w:rPr>
        <w:t>Izvērtējumā nav ņēmis</w:t>
      </w:r>
      <w:r w:rsidRPr="00E8227B">
        <w:rPr>
          <w:rFonts w:eastAsia="Calibri"/>
          <w:color w:val="000000" w:themeColor="text1"/>
          <w:sz w:val="22"/>
          <w:szCs w:val="22"/>
          <w:lang w:eastAsia="en-US"/>
        </w:rPr>
        <w:t xml:space="preserve"> vērā, ka saskaņā ar Olaines novada domes 2022.gada 27.aprīļa saistošo noteikumu Nr.SN5/2022 “Olaines novada teritorijas plānojuma teritorijas izmantošanas un apbūves noteikumi un grafiskā daļa” (4.2 redakcija SN10/2022) (turpmāk arī – Teritoriālais plānojums) </w:t>
      </w:r>
      <w:r w:rsidRPr="00E8227B">
        <w:rPr>
          <w:rFonts w:eastAsia="Calibri"/>
          <w:b/>
          <w:bCs/>
          <w:color w:val="000000" w:themeColor="text1"/>
          <w:sz w:val="22"/>
          <w:szCs w:val="22"/>
          <w:lang w:eastAsia="en-US"/>
        </w:rPr>
        <w:t xml:space="preserve">Īpašumam blakus atrodošajās un iepriekš </w:t>
      </w:r>
      <w:r w:rsidRPr="00E8227B">
        <w:rPr>
          <w:rFonts w:eastAsia="Calibri"/>
          <w:b/>
          <w:bCs/>
          <w:color w:val="000000" w:themeColor="text1"/>
          <w:sz w:val="22"/>
          <w:szCs w:val="22"/>
          <w:u w:val="single"/>
          <w:lang w:eastAsia="en-US"/>
        </w:rPr>
        <w:t>minētajās teritorijās nav centrālās ūdens pieslēguma un kanalizācijas sistēmas izbūves, un tuvākajos gados nav paredzēta.</w:t>
      </w:r>
    </w:p>
    <w:p w14:paraId="1963DCE6" w14:textId="77777777" w:rsidR="007D2FE5" w:rsidRPr="00E8227B" w:rsidRDefault="007D2FE5" w:rsidP="007D2FE5">
      <w:pPr>
        <w:ind w:right="-766" w:firstLine="567"/>
        <w:jc w:val="both"/>
        <w:rPr>
          <w:rFonts w:eastAsia="Calibri"/>
          <w:color w:val="000000" w:themeColor="text1"/>
          <w:sz w:val="22"/>
          <w:szCs w:val="22"/>
          <w:u w:val="single"/>
          <w:lang w:eastAsia="en-US"/>
        </w:rPr>
      </w:pPr>
    </w:p>
    <w:p w14:paraId="271E26EB" w14:textId="77777777" w:rsidR="007D2FE5" w:rsidRPr="00E8227B" w:rsidRDefault="007D2FE5" w:rsidP="007D2FE5">
      <w:pPr>
        <w:ind w:right="-766" w:firstLine="720"/>
        <w:jc w:val="both"/>
        <w:rPr>
          <w:rFonts w:eastAsia="Calibri"/>
          <w:color w:val="000000" w:themeColor="text1"/>
          <w:sz w:val="22"/>
          <w:szCs w:val="22"/>
        </w:rPr>
      </w:pPr>
      <w:bookmarkStart w:id="5" w:name="_Hlk194613456"/>
      <w:r w:rsidRPr="00E8227B">
        <w:rPr>
          <w:rFonts w:eastAsia="Calibri"/>
          <w:color w:val="000000" w:themeColor="text1"/>
          <w:sz w:val="22"/>
          <w:szCs w:val="22"/>
        </w:rPr>
        <w:t>Saskaņā ar:</w:t>
      </w:r>
    </w:p>
    <w:p w14:paraId="4AC7C429"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 xml:space="preserve"> Pašvaldību likuma:</w:t>
      </w:r>
    </w:p>
    <w:p w14:paraId="6CBD3AF9"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 xml:space="preserve"> 4. panta pirmo daļu, Pašvaldībai ir šādas autonomās funkcijas: […];</w:t>
      </w:r>
    </w:p>
    <w:p w14:paraId="328C59BE"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 xml:space="preserve">  3) gādāt par pašvaldības īpašumā esošo ceļu būvniecību, uzturēšanu un pārvaldību; […];</w:t>
      </w:r>
    </w:p>
    <w:p w14:paraId="4D5BAE75"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12) sekmēt saimniecisko darbību pašvaldības administratīvajā teritorijā un sniegt tai atbalstu;</w:t>
      </w:r>
    </w:p>
    <w:p w14:paraId="51408F93"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13) izsniegt atļaujas un licences komercdarbībai; […];</w:t>
      </w:r>
    </w:p>
    <w:p w14:paraId="34D0E8C6"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15) saskaņā ar pašvaldības teritorijas plānojumu noteikt zemes izmantošanu un apbūvi […];</w:t>
      </w:r>
    </w:p>
    <w:p w14:paraId="4D7EBCC2"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54.panta :</w:t>
      </w:r>
    </w:p>
    <w:p w14:paraId="121C4D99"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pirmo daļu, lai veicinātu iedzīvotāju līdzdalību vietējas nozīmes jautājumu lemšanā un ievērotu iedzīvotāju intereses, pašvaldība rīko publisko apspriešanu tās autonomās kompetences jautājumos;</w:t>
      </w:r>
    </w:p>
    <w:p w14:paraId="62D9A85E"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otro daļu, publisko apspriešanu rīko pēc pašvaldības administratīvās teritorijas iedzīvotāju, iedzīvotāju padomes, domes vai domes priekšsēdētāja iniciatīvas un pamatojoties uz domes lēmumu. Ja publisko apspriešanu ierosina iedzīvotāji, pašvaldība var noteikt minimālo iedzīvotāju skaitu, kāds nepieciešams šādai apspriešanai.</w:t>
      </w:r>
    </w:p>
    <w:p w14:paraId="531D0A6B"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Olaines novada pašvaldības domes 2024.gada 28.februāra saistošo noteikumu Nr.SN2/2024 "Olaines novada pašvaldības nolikums":</w:t>
      </w:r>
    </w:p>
    <w:p w14:paraId="1C2596C5"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48. punktu, Pārvalde rīko publisko apspriešanu Pašvaldības autonomās kompetences jautājumos svarīgu vietējās nozīmes jautājumu izlemšanā normatīvajos aktos noteiktajos gadījumos saskaņā ar Pašvaldību likumā noteikto;</w:t>
      </w:r>
    </w:p>
    <w:p w14:paraId="6915CC9F"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49.punktu, Publisko apspriešanu var rīkot:</w:t>
      </w:r>
    </w:p>
    <w:p w14:paraId="0457CD6D"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49.1. pēc Domes iniciatīvas;</w:t>
      </w:r>
    </w:p>
    <w:p w14:paraId="37708406"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49.2. pēc Domes priekšsēdētāja iniciatīvas;</w:t>
      </w:r>
    </w:p>
    <w:p w14:paraId="7285A135"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49.3. pēc 200 (divi simti) novada iedzīvotāju iniciatīvas;</w:t>
      </w:r>
    </w:p>
    <w:p w14:paraId="0B8675F4" w14:textId="77777777" w:rsidR="007D2FE5" w:rsidRPr="00E8227B" w:rsidRDefault="007D2FE5" w:rsidP="007D2FE5">
      <w:pPr>
        <w:ind w:right="-766" w:firstLine="720"/>
        <w:jc w:val="both"/>
        <w:rPr>
          <w:rFonts w:eastAsia="Calibri"/>
          <w:color w:val="000000" w:themeColor="text1"/>
          <w:sz w:val="22"/>
          <w:szCs w:val="22"/>
        </w:rPr>
      </w:pPr>
      <w:r w:rsidRPr="00E8227B">
        <w:rPr>
          <w:rFonts w:eastAsia="Calibri"/>
          <w:color w:val="000000" w:themeColor="text1"/>
          <w:sz w:val="22"/>
          <w:szCs w:val="22"/>
        </w:rPr>
        <w:t>49.4. citos normatīvajos aktos noteiktajos gadījumos.</w:t>
      </w:r>
    </w:p>
    <w:bookmarkEnd w:id="5"/>
    <w:p w14:paraId="4067C352" w14:textId="77777777" w:rsidR="007D2FE5" w:rsidRPr="00E8227B" w:rsidRDefault="007D2FE5" w:rsidP="007D2FE5">
      <w:pPr>
        <w:ind w:right="-766"/>
        <w:jc w:val="both"/>
        <w:rPr>
          <w:rFonts w:eastAsia="Calibri"/>
          <w:color w:val="000000" w:themeColor="text1"/>
          <w:sz w:val="22"/>
          <w:szCs w:val="22"/>
          <w:u w:val="single"/>
          <w:lang w:eastAsia="en-US"/>
        </w:rPr>
      </w:pPr>
    </w:p>
    <w:p w14:paraId="67BCE4AC" w14:textId="77777777" w:rsidR="007D2FE5" w:rsidRPr="00E8227B" w:rsidRDefault="007D2FE5" w:rsidP="007D2FE5">
      <w:pPr>
        <w:ind w:right="-766" w:firstLine="567"/>
        <w:jc w:val="both"/>
        <w:rPr>
          <w:b/>
          <w:bCs/>
          <w:color w:val="000000" w:themeColor="text1"/>
          <w:sz w:val="22"/>
          <w:szCs w:val="22"/>
        </w:rPr>
      </w:pPr>
      <w:r w:rsidRPr="00E8227B">
        <w:rPr>
          <w:rFonts w:eastAsia="Calibri"/>
          <w:b/>
          <w:bCs/>
          <w:color w:val="000000" w:themeColor="text1"/>
          <w:sz w:val="22"/>
          <w:szCs w:val="22"/>
          <w:lang w:eastAsia="en-US"/>
        </w:rPr>
        <w:t>Ievērojot norādīto un konstatēto, Dome secina, ka:</w:t>
      </w:r>
    </w:p>
    <w:p w14:paraId="549D8A0D" w14:textId="73E0E247" w:rsidR="007D2FE5" w:rsidRPr="00E8227B" w:rsidRDefault="007D2FE5" w:rsidP="007D2FE5">
      <w:pPr>
        <w:pStyle w:val="Sarakstarindkopa"/>
        <w:numPr>
          <w:ilvl w:val="0"/>
          <w:numId w:val="1"/>
        </w:numPr>
        <w:ind w:right="-766"/>
        <w:jc w:val="both"/>
        <w:rPr>
          <w:bCs w:val="0"/>
          <w:color w:val="000000" w:themeColor="text1"/>
          <w:sz w:val="22"/>
          <w:szCs w:val="22"/>
        </w:rPr>
      </w:pPr>
      <w:r w:rsidRPr="00E8227B">
        <w:rPr>
          <w:bCs w:val="0"/>
          <w:color w:val="000000" w:themeColor="text1"/>
          <w:sz w:val="22"/>
          <w:szCs w:val="22"/>
        </w:rPr>
        <w:t xml:space="preserve">Izdarāmi grozījumi Domes 2025.gada 29.janvāra sēdes lēmumā </w:t>
      </w:r>
      <w:r w:rsidR="004E5AB2">
        <w:rPr>
          <w:bCs w:val="0"/>
          <w:color w:val="000000" w:themeColor="text1"/>
          <w:sz w:val="22"/>
          <w:szCs w:val="22"/>
        </w:rPr>
        <w:t>“</w:t>
      </w:r>
      <w:r w:rsidRPr="00E8227B">
        <w:rPr>
          <w:bCs w:val="0"/>
          <w:color w:val="000000" w:themeColor="text1"/>
          <w:sz w:val="22"/>
          <w:szCs w:val="22"/>
        </w:rPr>
        <w:t>Par bieži sastopamo derīgo izrakteņu ieguves atļauju smilts ieguvei atradnē  “Mazgailīši”” pielikuma “Bieži sastopamo derīgo izrakteņu ieguves atļauja Nr. 1/2025” Pielikum</w:t>
      </w:r>
      <w:r w:rsidRPr="00E8227B">
        <w:rPr>
          <w:color w:val="000000" w:themeColor="text1"/>
          <w:sz w:val="22"/>
          <w:szCs w:val="22"/>
        </w:rPr>
        <w:t>ā</w:t>
      </w:r>
      <w:r w:rsidRPr="00E8227B">
        <w:rPr>
          <w:bCs w:val="0"/>
          <w:color w:val="000000" w:themeColor="text1"/>
          <w:sz w:val="22"/>
          <w:szCs w:val="22"/>
        </w:rPr>
        <w:t xml:space="preserve"> Nr. 1 “Zemes dzīļu izmantošanas nosacījumi”, paredzot papildus šādus nosacījumus:</w:t>
      </w:r>
    </w:p>
    <w:p w14:paraId="41D04E6A" w14:textId="37682115" w:rsidR="007D2FE5" w:rsidRPr="00E8227B" w:rsidRDefault="007D2FE5" w:rsidP="007D2FE5">
      <w:pPr>
        <w:pStyle w:val="Sarakstarindkopa"/>
        <w:numPr>
          <w:ilvl w:val="1"/>
          <w:numId w:val="1"/>
        </w:numPr>
        <w:ind w:right="-766"/>
        <w:jc w:val="both"/>
        <w:rPr>
          <w:bCs w:val="0"/>
          <w:color w:val="000000" w:themeColor="text1"/>
          <w:sz w:val="22"/>
          <w:szCs w:val="22"/>
        </w:rPr>
      </w:pPr>
      <w:r w:rsidRPr="00E8227B">
        <w:rPr>
          <w:bCs w:val="0"/>
          <w:color w:val="000000" w:themeColor="text1"/>
          <w:sz w:val="22"/>
          <w:szCs w:val="22"/>
        </w:rPr>
        <w:t>Par putekļu izdalīšanos un putekļu izplatību dzīvojamo māju tuvumā – lai gūtu pārliecību, kāda ir bieži sastopamo derīgo izrakteņu ieguves rezultātā radīto putekļu ietekme uz iedzīvotājiem, SIA “BLACKTOP” pirms derīgo izrakteņu projekta izstrādes nepieciešams izstrādāt detalizētu pētījumu par putekļu izdalīšanos un putekļu izplatību dzīvojamo māju tuvumā, modulēt putekļu izplatību pirms izstrādes uzsākšanas un izstrādes laikā un izstrādāt putekļu izplatību mazinošu pasākumu plānu, lai mazinātu negatīvo ietekmi uz vidi un iedzīvotājiem;</w:t>
      </w:r>
    </w:p>
    <w:p w14:paraId="10EA3CA8" w14:textId="7DEBAE27" w:rsidR="007D2FE5" w:rsidRPr="00E8227B" w:rsidRDefault="007D2FE5" w:rsidP="007D2FE5">
      <w:pPr>
        <w:pStyle w:val="Sarakstarindkopa"/>
        <w:numPr>
          <w:ilvl w:val="1"/>
          <w:numId w:val="1"/>
        </w:numPr>
        <w:ind w:right="-766"/>
        <w:jc w:val="both"/>
        <w:rPr>
          <w:b/>
          <w:bCs w:val="0"/>
          <w:i/>
          <w:iCs/>
          <w:color w:val="000000" w:themeColor="text1"/>
          <w:sz w:val="22"/>
          <w:szCs w:val="22"/>
        </w:rPr>
      </w:pPr>
      <w:r w:rsidRPr="00E8227B">
        <w:rPr>
          <w:b/>
          <w:i/>
          <w:iCs/>
          <w:color w:val="000000" w:themeColor="text1"/>
          <w:sz w:val="22"/>
          <w:szCs w:val="22"/>
        </w:rPr>
        <w:t>Par ietekmi uz grunts ūdeņiem –</w:t>
      </w:r>
      <w:r w:rsidR="00C2581C">
        <w:rPr>
          <w:b/>
          <w:i/>
          <w:iCs/>
          <w:color w:val="000000" w:themeColor="text1"/>
          <w:sz w:val="22"/>
          <w:szCs w:val="22"/>
        </w:rPr>
        <w:t xml:space="preserve"> </w:t>
      </w:r>
      <w:r w:rsidRPr="00E8227B">
        <w:rPr>
          <w:bCs w:val="0"/>
          <w:color w:val="000000" w:themeColor="text1"/>
          <w:sz w:val="22"/>
          <w:szCs w:val="22"/>
        </w:rPr>
        <w:t xml:space="preserve">2024.gada 26.novembra lēmumā “Paredzētās darbības ietekmes sākotnējais izvērtējums Nr. AP24SI0377” neparedz piemērot ietekmes novērtējuma procedūru. VVD  norāda, ka šis starplēmums, ar kuru tiek atzīts, ka ietekmes novērtējums nav nepieciešams, nav atsevišķi pārsūdzams. VVD nav vērtējis derīgo izrakteņu ieguves ietekmi </w:t>
      </w:r>
      <w:r w:rsidRPr="00E8227B">
        <w:rPr>
          <w:bCs w:val="0"/>
          <w:color w:val="000000" w:themeColor="text1"/>
          <w:sz w:val="22"/>
          <w:szCs w:val="22"/>
        </w:rPr>
        <w:lastRenderedPageBreak/>
        <w:t>uz grunts ūdeņiem, norādot, ka “</w:t>
      </w:r>
      <w:r w:rsidRPr="00E8227B">
        <w:rPr>
          <w:bCs w:val="0"/>
          <w:i/>
          <w:iCs/>
          <w:color w:val="000000" w:themeColor="text1"/>
          <w:sz w:val="22"/>
          <w:szCs w:val="22"/>
        </w:rPr>
        <w:t>Teritorijas plānojuma grafiskai daļai tuvākas dzīvojamās mājas atrodas teritorijā, kurā ierīko centralizēto ūdensapgādes un kanalizācijas sistēmu. Līdz ar to ietekme uz tuvējo māju ūdensapgādi nav sagaidāma</w:t>
      </w:r>
      <w:r w:rsidRPr="00E8227B">
        <w:rPr>
          <w:bCs w:val="0"/>
          <w:color w:val="000000" w:themeColor="text1"/>
          <w:sz w:val="22"/>
          <w:szCs w:val="22"/>
        </w:rPr>
        <w:t xml:space="preserve">.”  Olaines novada domes 2022.gada 27.aprīļa saistošo noteikumu Nr.SN5/2022 “Olaines novada teritorijas plānojuma teritorijas izmantošanas un apbūves noteikumi un grafiskā daļa” (4.2 redakcija SN10/2022), neparedz tuvākajās teritorijās (ciematos)  ierīkot centralizēto ūdensapgādes un kanalizācijas sistēmu, līdz ar to </w:t>
      </w:r>
      <w:r w:rsidRPr="00E8227B">
        <w:rPr>
          <w:color w:val="000000" w:themeColor="text1"/>
          <w:sz w:val="22"/>
          <w:szCs w:val="22"/>
        </w:rPr>
        <w:t>SIA “BLACKTOP” ir jā</w:t>
      </w:r>
      <w:r w:rsidRPr="00E8227B">
        <w:rPr>
          <w:bCs w:val="0"/>
          <w:color w:val="000000" w:themeColor="text1"/>
          <w:sz w:val="22"/>
          <w:szCs w:val="22"/>
        </w:rPr>
        <w:t xml:space="preserve">izstrādā un </w:t>
      </w:r>
      <w:r w:rsidRPr="00E8227B">
        <w:rPr>
          <w:color w:val="000000" w:themeColor="text1"/>
          <w:sz w:val="22"/>
          <w:szCs w:val="22"/>
        </w:rPr>
        <w:t>jāsa</w:t>
      </w:r>
      <w:r w:rsidRPr="00E8227B">
        <w:rPr>
          <w:bCs w:val="0"/>
          <w:color w:val="000000" w:themeColor="text1"/>
          <w:sz w:val="22"/>
          <w:szCs w:val="22"/>
        </w:rPr>
        <w:t>saskaņo ar Pašvaldību un VVD detalizētu hidroģeoloģisko pētījumu par iespējamo ietekmi uz gruntsūdeņiem tuvumā esošajai un plānotajai dzīvojamai apbūvei, kurai nav paredzēts ierīkot centralizētas ūdensapgādes un kanalizācijas sistēmas, iekļaujot tajā rīcības plānu ūdensapgādes nodrošināšanai, tajā skaitā, paredzot rīcības plānu efektīvai abpusējai komunikācijai ar Iedzīvotājiem un Pašvaldību, nosakot ūdensapgādes traucējumu konstatēšanas kārtību un kritērijus.</w:t>
      </w:r>
    </w:p>
    <w:p w14:paraId="0525C1DE" w14:textId="77777777" w:rsidR="007D2FE5" w:rsidRPr="00E8227B" w:rsidRDefault="007D2FE5" w:rsidP="007D2FE5">
      <w:pPr>
        <w:pStyle w:val="Sarakstarindkopa"/>
        <w:numPr>
          <w:ilvl w:val="1"/>
          <w:numId w:val="1"/>
        </w:numPr>
        <w:ind w:right="-766"/>
        <w:jc w:val="both"/>
        <w:rPr>
          <w:color w:val="000000" w:themeColor="text1"/>
          <w:sz w:val="22"/>
          <w:szCs w:val="22"/>
        </w:rPr>
      </w:pPr>
      <w:r w:rsidRPr="00E8227B">
        <w:rPr>
          <w:b/>
          <w:i/>
          <w:iCs/>
          <w:color w:val="000000" w:themeColor="text1"/>
          <w:sz w:val="22"/>
          <w:szCs w:val="22"/>
        </w:rPr>
        <w:t xml:space="preserve">Par pašvaldības autoceļu CA009 Rīgas apvedceļš-Birznieki-Jaunolaine – </w:t>
      </w:r>
      <w:r w:rsidRPr="00E8227B">
        <w:rPr>
          <w:color w:val="000000" w:themeColor="text1"/>
          <w:sz w:val="22"/>
          <w:szCs w:val="22"/>
        </w:rPr>
        <w:t xml:space="preserve">izvērtējot ceļa kvalitāti un lietošanas ierobežojumus (t.sk. drošību), izvirzāmi šādi papildu nosacījumi attiecībā uz ceļa lietošanu un uzturēšanu, kas SIA “BLACKTOP” ir jāizpilda </w:t>
      </w:r>
      <w:r w:rsidRPr="00E8227B">
        <w:rPr>
          <w:color w:val="000000" w:themeColor="text1"/>
          <w:sz w:val="22"/>
          <w:szCs w:val="22"/>
          <w:u w:val="single"/>
        </w:rPr>
        <w:t>pirms</w:t>
      </w:r>
      <w:r w:rsidRPr="00E8227B">
        <w:rPr>
          <w:color w:val="000000" w:themeColor="text1"/>
          <w:sz w:val="22"/>
          <w:szCs w:val="22"/>
        </w:rPr>
        <w:t xml:space="preserve"> derīgo izrakteņu ieguves projekta iesniegšanas VVD:</w:t>
      </w:r>
    </w:p>
    <w:p w14:paraId="148B040B" w14:textId="7681049C" w:rsidR="007D2FE5" w:rsidRPr="00E8227B" w:rsidRDefault="007D2FE5" w:rsidP="007D2FE5">
      <w:pPr>
        <w:pStyle w:val="Sarakstarindkopa"/>
        <w:numPr>
          <w:ilvl w:val="2"/>
          <w:numId w:val="1"/>
        </w:numPr>
        <w:ind w:right="-766"/>
        <w:jc w:val="both"/>
        <w:rPr>
          <w:color w:val="000000" w:themeColor="text1"/>
          <w:sz w:val="22"/>
          <w:szCs w:val="22"/>
        </w:rPr>
      </w:pPr>
      <w:r w:rsidRPr="00E8227B">
        <w:rPr>
          <w:color w:val="000000" w:themeColor="text1"/>
          <w:sz w:val="22"/>
          <w:szCs w:val="22"/>
        </w:rPr>
        <w:t xml:space="preserve">noslēgt līgumu ar Pašvaldību par Pašvaldības autoceļa CA009 Rīgas apvedceļš-Birznieki-Jaunolaine asfaltēšanu līdz valsts autoceļam A5 (pk. </w:t>
      </w:r>
      <w:r w:rsidR="000B6C7E">
        <w:rPr>
          <w:color w:val="000000" w:themeColor="text1"/>
          <w:sz w:val="22"/>
          <w:szCs w:val="22"/>
        </w:rPr>
        <w:t>15+00</w:t>
      </w:r>
      <w:r w:rsidRPr="00E8227B">
        <w:rPr>
          <w:color w:val="000000" w:themeColor="text1"/>
          <w:sz w:val="22"/>
          <w:szCs w:val="22"/>
        </w:rPr>
        <w:t xml:space="preserve"> līdz </w:t>
      </w:r>
      <w:r w:rsidR="000B6C7E">
        <w:rPr>
          <w:color w:val="000000" w:themeColor="text1"/>
          <w:sz w:val="22"/>
          <w:szCs w:val="22"/>
        </w:rPr>
        <w:t>30+20</w:t>
      </w:r>
      <w:r w:rsidRPr="00E8227B">
        <w:rPr>
          <w:color w:val="000000" w:themeColor="text1"/>
          <w:sz w:val="22"/>
          <w:szCs w:val="22"/>
        </w:rPr>
        <w:t xml:space="preserve">) (turpmāk - Pašvaldības autoceļš) par derīgo izrakteņu ieguvēja finanšu līdzekļiem saskaņā ar Pašvaldības izstrādāto tehnisko būvprojektu; </w:t>
      </w:r>
    </w:p>
    <w:p w14:paraId="3426DBC9" w14:textId="77777777" w:rsidR="007D2FE5" w:rsidRPr="00E8227B" w:rsidRDefault="007D2FE5" w:rsidP="007D2FE5">
      <w:pPr>
        <w:pStyle w:val="Sarakstarindkopa"/>
        <w:numPr>
          <w:ilvl w:val="2"/>
          <w:numId w:val="1"/>
        </w:numPr>
        <w:ind w:right="-766"/>
        <w:jc w:val="both"/>
        <w:rPr>
          <w:color w:val="000000" w:themeColor="text1"/>
          <w:sz w:val="22"/>
          <w:szCs w:val="22"/>
        </w:rPr>
      </w:pPr>
      <w:r w:rsidRPr="00E8227B">
        <w:rPr>
          <w:bCs w:val="0"/>
          <w:color w:val="000000" w:themeColor="text1"/>
          <w:sz w:val="22"/>
          <w:szCs w:val="22"/>
        </w:rPr>
        <w:t xml:space="preserve">noslēgt līgumu ar </w:t>
      </w:r>
      <w:r w:rsidRPr="00E8227B">
        <w:rPr>
          <w:color w:val="000000" w:themeColor="text1"/>
          <w:sz w:val="22"/>
          <w:szCs w:val="22"/>
        </w:rPr>
        <w:t>P</w:t>
      </w:r>
      <w:r w:rsidRPr="00E8227B">
        <w:rPr>
          <w:bCs w:val="0"/>
          <w:color w:val="000000" w:themeColor="text1"/>
          <w:sz w:val="22"/>
          <w:szCs w:val="22"/>
        </w:rPr>
        <w:t xml:space="preserve">ašvaldību par </w:t>
      </w:r>
      <w:r w:rsidRPr="00E8227B">
        <w:rPr>
          <w:color w:val="000000" w:themeColor="text1"/>
          <w:sz w:val="22"/>
          <w:szCs w:val="22"/>
        </w:rPr>
        <w:t>P</w:t>
      </w:r>
      <w:r w:rsidRPr="00E8227B">
        <w:rPr>
          <w:bCs w:val="0"/>
          <w:color w:val="000000" w:themeColor="text1"/>
          <w:sz w:val="22"/>
          <w:szCs w:val="22"/>
        </w:rPr>
        <w:t>ašvaldības autoceļ</w:t>
      </w:r>
      <w:r w:rsidRPr="00E8227B">
        <w:rPr>
          <w:color w:val="000000" w:themeColor="text1"/>
          <w:sz w:val="22"/>
          <w:szCs w:val="22"/>
        </w:rPr>
        <w:t>a</w:t>
      </w:r>
      <w:r w:rsidRPr="00E8227B">
        <w:rPr>
          <w:bCs w:val="0"/>
          <w:color w:val="000000" w:themeColor="text1"/>
          <w:sz w:val="22"/>
          <w:szCs w:val="22"/>
        </w:rPr>
        <w:t xml:space="preserve"> izmantošanas kārtību, uzturēšanu un remontu to bojāšanas gadījumā.</w:t>
      </w:r>
    </w:p>
    <w:p w14:paraId="51CA73ED" w14:textId="77777777" w:rsidR="007D2FE5" w:rsidRPr="00E8227B" w:rsidRDefault="007D2FE5" w:rsidP="007D2FE5">
      <w:pPr>
        <w:pStyle w:val="Sarakstarindkopa"/>
        <w:numPr>
          <w:ilvl w:val="1"/>
          <w:numId w:val="1"/>
        </w:numPr>
        <w:ind w:right="-766"/>
        <w:jc w:val="both"/>
        <w:rPr>
          <w:b/>
          <w:bCs w:val="0"/>
          <w:i/>
          <w:iCs/>
          <w:color w:val="000000" w:themeColor="text1"/>
          <w:sz w:val="22"/>
          <w:szCs w:val="22"/>
        </w:rPr>
      </w:pPr>
      <w:r w:rsidRPr="00E8227B">
        <w:rPr>
          <w:b/>
          <w:i/>
          <w:iCs/>
          <w:color w:val="000000" w:themeColor="text1"/>
          <w:sz w:val="22"/>
          <w:szCs w:val="22"/>
        </w:rPr>
        <w:t>N</w:t>
      </w:r>
      <w:r w:rsidRPr="00E8227B">
        <w:rPr>
          <w:b/>
          <w:bCs w:val="0"/>
          <w:i/>
          <w:iCs/>
          <w:color w:val="000000" w:themeColor="text1"/>
          <w:sz w:val="22"/>
          <w:szCs w:val="22"/>
        </w:rPr>
        <w:t>osacījum</w:t>
      </w:r>
      <w:r w:rsidRPr="00E8227B">
        <w:rPr>
          <w:b/>
          <w:i/>
          <w:iCs/>
          <w:color w:val="000000" w:themeColor="text1"/>
          <w:sz w:val="22"/>
          <w:szCs w:val="22"/>
        </w:rPr>
        <w:t>i</w:t>
      </w:r>
      <w:r w:rsidRPr="00E8227B">
        <w:rPr>
          <w:b/>
          <w:bCs w:val="0"/>
          <w:i/>
          <w:iCs/>
          <w:color w:val="000000" w:themeColor="text1"/>
          <w:sz w:val="22"/>
          <w:szCs w:val="22"/>
        </w:rPr>
        <w:t>, kas saistīti ar rekultivācijas veidu un realizēšanas kārtību</w:t>
      </w:r>
      <w:r w:rsidRPr="00E8227B">
        <w:rPr>
          <w:b/>
          <w:i/>
          <w:iCs/>
          <w:color w:val="000000" w:themeColor="text1"/>
          <w:sz w:val="22"/>
          <w:szCs w:val="22"/>
        </w:rPr>
        <w:t>:</w:t>
      </w:r>
      <w:r w:rsidRPr="00E8227B">
        <w:rPr>
          <w:b/>
          <w:bCs w:val="0"/>
          <w:i/>
          <w:iCs/>
          <w:color w:val="000000" w:themeColor="text1"/>
          <w:sz w:val="22"/>
          <w:szCs w:val="22"/>
        </w:rPr>
        <w:t xml:space="preserve"> </w:t>
      </w:r>
    </w:p>
    <w:p w14:paraId="5ECE36FE" w14:textId="77777777" w:rsidR="007D2FE5" w:rsidRPr="00E8227B" w:rsidRDefault="007D2FE5" w:rsidP="007D2FE5">
      <w:pPr>
        <w:pStyle w:val="Sarakstarindkopa"/>
        <w:numPr>
          <w:ilvl w:val="2"/>
          <w:numId w:val="1"/>
        </w:numPr>
        <w:ind w:right="-766"/>
        <w:jc w:val="both"/>
        <w:rPr>
          <w:color w:val="000000" w:themeColor="text1"/>
          <w:sz w:val="22"/>
          <w:szCs w:val="22"/>
        </w:rPr>
      </w:pPr>
      <w:r w:rsidRPr="00E8227B">
        <w:rPr>
          <w:bCs w:val="0"/>
          <w:color w:val="000000" w:themeColor="text1"/>
          <w:sz w:val="22"/>
          <w:szCs w:val="22"/>
        </w:rPr>
        <w:t xml:space="preserve">Saskaņā ar </w:t>
      </w:r>
      <w:r w:rsidRPr="00E8227B">
        <w:rPr>
          <w:color w:val="000000" w:themeColor="text1"/>
          <w:sz w:val="22"/>
          <w:szCs w:val="22"/>
        </w:rPr>
        <w:t xml:space="preserve">Ministru kabineta 2012. gada 21. augusta noteikumu Nr. 570 "Derīgo izrakteņu ieguves kārtība" (turpmāk - MK noteikumi Nr.570) </w:t>
      </w:r>
      <w:r w:rsidRPr="00E8227B">
        <w:rPr>
          <w:bCs w:val="0"/>
          <w:color w:val="000000" w:themeColor="text1"/>
          <w:sz w:val="22"/>
          <w:szCs w:val="22"/>
        </w:rPr>
        <w:t xml:space="preserve">87.punktu - pašvaldība saskaņo rekultivācijas veidu. Atbilstoši Olaines novada domes 2022.gada 27.aprīļa saistošajiem noteikumiem Nr.SN5/2022 “Olaines novada teritorijas plānojuma teritorijas izmantošanas un apbūves noteikumi un grafiskā daļa” (4.2 redakcija SN10/2022) nekustamā īpašuma “Mazgailīši” (kadastra Nr. 8080 009 0006) zemes vienības ar kadastra apzīmējumu 8080 009 0231 plānotā (atļautā) izmantošana – lauksaimniecības teritorija (L1), teritorijas galvenais izmantošanas veids - Lauksaimnieciska izmantošana (22001)) </w:t>
      </w:r>
      <w:r w:rsidRPr="00E8227B">
        <w:rPr>
          <w:b/>
          <w:color w:val="000000" w:themeColor="text1"/>
          <w:sz w:val="22"/>
          <w:szCs w:val="22"/>
        </w:rPr>
        <w:t xml:space="preserve">līdz ar to atbilstoši norādīto </w:t>
      </w:r>
      <w:r w:rsidRPr="00E8227B">
        <w:rPr>
          <w:color w:val="000000" w:themeColor="text1"/>
          <w:sz w:val="22"/>
          <w:szCs w:val="22"/>
        </w:rPr>
        <w:t>Ministru kabineta 90.1.apakšpunktam (</w:t>
      </w:r>
      <w:r w:rsidRPr="00E8227B">
        <w:rPr>
          <w:i/>
          <w:iCs/>
          <w:color w:val="000000" w:themeColor="text1"/>
          <w:sz w:val="22"/>
          <w:szCs w:val="22"/>
        </w:rPr>
        <w:t>Derīgo izrakteņu (izņemot kūdru un sapropeli) ieguves vietas rekultivē sagatavojot izmantošanai lauksaimniecībā</w:t>
      </w:r>
      <w:r w:rsidRPr="00E8227B">
        <w:rPr>
          <w:color w:val="000000" w:themeColor="text1"/>
          <w:sz w:val="22"/>
          <w:szCs w:val="22"/>
        </w:rPr>
        <w:t xml:space="preserve"> (…)), </w:t>
      </w:r>
      <w:r w:rsidRPr="00E8227B">
        <w:rPr>
          <w:b/>
          <w:color w:val="000000" w:themeColor="text1"/>
          <w:sz w:val="22"/>
          <w:szCs w:val="22"/>
        </w:rPr>
        <w:t>Pašvaldība saskaņo rekultivācijas veidu -  sagatavot izmantošanai lauksaimniecībā.</w:t>
      </w:r>
    </w:p>
    <w:p w14:paraId="28209DB2" w14:textId="46DA7E7E" w:rsidR="007D2FE5" w:rsidRPr="00E8227B" w:rsidRDefault="007D2FE5" w:rsidP="007D2FE5">
      <w:pPr>
        <w:pStyle w:val="Sarakstarindkopa"/>
        <w:numPr>
          <w:ilvl w:val="2"/>
          <w:numId w:val="1"/>
        </w:numPr>
        <w:ind w:right="-766"/>
        <w:jc w:val="both"/>
        <w:rPr>
          <w:color w:val="000000" w:themeColor="text1"/>
          <w:sz w:val="22"/>
          <w:szCs w:val="22"/>
        </w:rPr>
      </w:pPr>
      <w:r w:rsidRPr="00E8227B">
        <w:rPr>
          <w:color w:val="000000" w:themeColor="text1"/>
          <w:sz w:val="22"/>
          <w:szCs w:val="22"/>
        </w:rPr>
        <w:t xml:space="preserve">saskaņā MK noteikumu Nr.570 86.¹ punktu - rekultivāciju veikt vienlaikus ar derīgo izrakteņu ieguvi. </w:t>
      </w:r>
    </w:p>
    <w:p w14:paraId="765F05BD" w14:textId="0EDF15C4" w:rsidR="007D2FE5" w:rsidRPr="00E8227B" w:rsidRDefault="007D2FE5" w:rsidP="007D2FE5">
      <w:pPr>
        <w:pStyle w:val="Sarakstarindkopa"/>
        <w:numPr>
          <w:ilvl w:val="2"/>
          <w:numId w:val="1"/>
        </w:numPr>
        <w:ind w:right="-766"/>
        <w:jc w:val="both"/>
        <w:rPr>
          <w:color w:val="000000" w:themeColor="text1"/>
          <w:sz w:val="22"/>
          <w:szCs w:val="22"/>
        </w:rPr>
      </w:pPr>
      <w:r w:rsidRPr="00E8227B">
        <w:rPr>
          <w:b/>
          <w:color w:val="000000" w:themeColor="text1"/>
          <w:sz w:val="22"/>
          <w:szCs w:val="22"/>
        </w:rPr>
        <w:t xml:space="preserve"> rekultivācija jāveic vienlaikus ar ieguvi.</w:t>
      </w:r>
    </w:p>
    <w:p w14:paraId="3D6E7CA5" w14:textId="42606D94" w:rsidR="007D2FE5" w:rsidRPr="00E8227B" w:rsidRDefault="007D2FE5" w:rsidP="007D2FE5">
      <w:pPr>
        <w:pStyle w:val="Sarakstarindkopa"/>
        <w:numPr>
          <w:ilvl w:val="0"/>
          <w:numId w:val="1"/>
        </w:numPr>
        <w:ind w:right="-766"/>
        <w:jc w:val="both"/>
        <w:rPr>
          <w:color w:val="000000" w:themeColor="text1"/>
          <w:sz w:val="22"/>
          <w:szCs w:val="22"/>
        </w:rPr>
      </w:pPr>
      <w:r w:rsidRPr="00E8227B">
        <w:rPr>
          <w:color w:val="000000" w:themeColor="text1"/>
          <w:sz w:val="22"/>
          <w:szCs w:val="22"/>
        </w:rPr>
        <w:t xml:space="preserve">Ņemot vērā visu iepriekš minēto, ievērojot, ka atbilstoši likuma "Par zemes dzīlēm" 4.panta pirmās daļas 3.punktam, zemes dzīļu fonda izmantošanas pārraudzību neatkarīgi no tā piederības (īpašnieka) normatīvajos aktos noteiktajā kārtībā valsts vārdā veic - vietējās pašvaldības, kas  nozīmē, ka  privāttiesības uz dabas resursu īpašumtiesībām arvien vairāk sašaurinās par labu kopējai sabiedriskajai interesei. Individuālajām tiesībām izmantot zemi vai apgūt derīgos izrakteņus vairs nav priekšrocību pār kopējo sabiedrisko interesi vides aizsardzībā un saskaņā ar Olaines novada pašvaldības domes 2024.gada 28.februāra saistošo noteikumu Nr.SN2/2024 "Olaines novada pašvaldības nolikums" 48. un 49.punktu, un pēc visu SIA </w:t>
      </w:r>
      <w:r w:rsidR="00C2581C">
        <w:rPr>
          <w:color w:val="000000" w:themeColor="text1"/>
          <w:sz w:val="22"/>
          <w:szCs w:val="22"/>
        </w:rPr>
        <w:t>“</w:t>
      </w:r>
      <w:r w:rsidRPr="00E8227B">
        <w:rPr>
          <w:color w:val="000000" w:themeColor="text1"/>
          <w:sz w:val="22"/>
          <w:szCs w:val="22"/>
        </w:rPr>
        <w:t xml:space="preserve">BLACKTOP” Atļaujā un tās 1.pielikumā izvirzīto nosacījumu izpildes un pirms </w:t>
      </w:r>
      <w:r w:rsidRPr="004E5AB2">
        <w:rPr>
          <w:color w:val="000000" w:themeColor="text1"/>
          <w:sz w:val="22"/>
          <w:szCs w:val="22"/>
        </w:rPr>
        <w:t>projekta</w:t>
      </w:r>
      <w:r w:rsidRPr="00E8227B">
        <w:rPr>
          <w:color w:val="000000" w:themeColor="text1"/>
          <w:sz w:val="22"/>
          <w:szCs w:val="22"/>
        </w:rPr>
        <w:t xml:space="preserve"> iesniegšanas VVD, </w:t>
      </w:r>
      <w:r w:rsidRPr="00E8227B">
        <w:rPr>
          <w:b/>
          <w:color w:val="000000" w:themeColor="text1"/>
          <w:sz w:val="22"/>
          <w:szCs w:val="22"/>
        </w:rPr>
        <w:t xml:space="preserve">rīkojama publiskā apspriešana </w:t>
      </w:r>
      <w:r w:rsidRPr="00E8227B">
        <w:rPr>
          <w:color w:val="000000" w:themeColor="text1"/>
          <w:sz w:val="22"/>
          <w:szCs w:val="22"/>
        </w:rPr>
        <w:t xml:space="preserve">un iedzīvotāju informēšana par SIA </w:t>
      </w:r>
      <w:r w:rsidR="00C2581C">
        <w:rPr>
          <w:color w:val="000000" w:themeColor="text1"/>
          <w:sz w:val="22"/>
          <w:szCs w:val="22"/>
        </w:rPr>
        <w:t>“</w:t>
      </w:r>
      <w:r w:rsidRPr="00E8227B">
        <w:rPr>
          <w:color w:val="000000" w:themeColor="text1"/>
          <w:sz w:val="22"/>
          <w:szCs w:val="22"/>
        </w:rPr>
        <w:t>BLACKTOP” veiktajām izpētēm, plānotajām darbībām un šo darbību ietekmi uz vidi un iedzīvotājiem.</w:t>
      </w:r>
    </w:p>
    <w:p w14:paraId="2D129FE2" w14:textId="77777777" w:rsidR="007D2FE5" w:rsidRPr="00E8227B" w:rsidRDefault="007D2FE5" w:rsidP="007D2FE5">
      <w:pPr>
        <w:ind w:right="-766" w:firstLine="360"/>
        <w:jc w:val="both"/>
        <w:rPr>
          <w:color w:val="000000" w:themeColor="text1"/>
          <w:sz w:val="22"/>
          <w:szCs w:val="22"/>
        </w:rPr>
      </w:pPr>
      <w:r w:rsidRPr="00E8227B">
        <w:rPr>
          <w:color w:val="000000" w:themeColor="text1"/>
          <w:sz w:val="22"/>
          <w:szCs w:val="22"/>
        </w:rPr>
        <w:t xml:space="preserve">Ņemot vērā iepriekš minēto, pamatojoties uz Pašvaldību likuma 4.panta pirmās daļas 12. un 13.punktu, 54.panta pirmo un otro daļu,  likuma “Par zemes dzīlēm” 4.panta pirmās daļas 1. un 3.punktu,  Olaines novada domes 2022.gada 27.aprīļa saistošo noteikumu Nr.SN5/2022 “Olaines novada teritorijas plānojuma teritorijas izmantošanas un apbūves noteikumi un grafiskā daļa” (4.2 redakcija SN10/2022), Administratīvā procesa likuma 65.panta trešo daļu un 70.panta pirmo un otro daļu, </w:t>
      </w:r>
      <w:r w:rsidRPr="00C2581C">
        <w:rPr>
          <w:b/>
          <w:bCs/>
          <w:color w:val="000000" w:themeColor="text1"/>
          <w:sz w:val="22"/>
          <w:szCs w:val="22"/>
        </w:rPr>
        <w:t>dome nolemj:</w:t>
      </w:r>
      <w:r w:rsidRPr="00E8227B">
        <w:rPr>
          <w:color w:val="000000" w:themeColor="text1"/>
          <w:sz w:val="22"/>
          <w:szCs w:val="22"/>
        </w:rPr>
        <w:t xml:space="preserve"> </w:t>
      </w:r>
    </w:p>
    <w:p w14:paraId="3E8C60DE" w14:textId="77777777" w:rsidR="007D2FE5" w:rsidRPr="00E8227B" w:rsidRDefault="007D2FE5" w:rsidP="007D2FE5">
      <w:pPr>
        <w:ind w:right="-766"/>
        <w:jc w:val="both"/>
        <w:rPr>
          <w:color w:val="000000" w:themeColor="text1"/>
          <w:sz w:val="22"/>
          <w:szCs w:val="22"/>
        </w:rPr>
      </w:pPr>
    </w:p>
    <w:p w14:paraId="24A0F959" w14:textId="77777777" w:rsidR="00132507" w:rsidRPr="00132507" w:rsidRDefault="00132507" w:rsidP="00132507">
      <w:pPr>
        <w:ind w:right="-766" w:firstLine="567"/>
        <w:jc w:val="both"/>
        <w:rPr>
          <w:color w:val="000000"/>
          <w:sz w:val="22"/>
          <w:szCs w:val="22"/>
        </w:rPr>
      </w:pPr>
      <w:r w:rsidRPr="00132507">
        <w:rPr>
          <w:color w:val="000000"/>
          <w:sz w:val="22"/>
          <w:szCs w:val="22"/>
        </w:rPr>
        <w:t>1.</w:t>
      </w:r>
      <w:r w:rsidRPr="00132507">
        <w:rPr>
          <w:color w:val="000000"/>
          <w:sz w:val="22"/>
          <w:szCs w:val="22"/>
        </w:rPr>
        <w:tab/>
        <w:t xml:space="preserve">Grozīt </w:t>
      </w:r>
      <w:r w:rsidRPr="00132507">
        <w:rPr>
          <w:rFonts w:eastAsia="Calibri"/>
          <w:bCs/>
          <w:color w:val="000000"/>
          <w:sz w:val="22"/>
          <w:szCs w:val="22"/>
        </w:rPr>
        <w:t>Olaines novada pašvaldības domes 2025.gada 29.janvāra sēdes lēmuma “Par bieži sastopamo derīgo izrakteņu ieguves atļauju smilts ieguvei atradnē  “Mazgailīši”” (1.prot., 10.p.) 1.punktu, aizstājot</w:t>
      </w:r>
      <w:r w:rsidRPr="00132507">
        <w:rPr>
          <w:rFonts w:eastAsia="Calibri"/>
          <w:b/>
          <w:color w:val="000000"/>
          <w:sz w:val="22"/>
          <w:szCs w:val="22"/>
        </w:rPr>
        <w:t xml:space="preserve"> </w:t>
      </w:r>
      <w:r w:rsidRPr="00132507">
        <w:rPr>
          <w:color w:val="000000"/>
          <w:sz w:val="22"/>
          <w:szCs w:val="22"/>
        </w:rPr>
        <w:t>Bieži sastopamo derīgo izrakteņu ieguves atļaujas Nr.1/2025 (derīguma termiņu līdz 31.03.2029.) 1.pielikumu “</w:t>
      </w:r>
      <w:r w:rsidRPr="00132507">
        <w:rPr>
          <w:rFonts w:eastAsia="Calibri"/>
          <w:bCs/>
          <w:noProof/>
          <w:color w:val="000000"/>
          <w:sz w:val="22"/>
          <w:szCs w:val="22"/>
        </w:rPr>
        <w:t>Zemes dzīļu izmantošanas nosacījumi”</w:t>
      </w:r>
      <w:r w:rsidRPr="00132507">
        <w:rPr>
          <w:color w:val="000000"/>
          <w:sz w:val="22"/>
          <w:szCs w:val="22"/>
        </w:rPr>
        <w:t xml:space="preserve"> jaunā redakcijā (1.pielikums “</w:t>
      </w:r>
      <w:r w:rsidRPr="00132507">
        <w:rPr>
          <w:rFonts w:eastAsia="Calibri"/>
          <w:bCs/>
          <w:noProof/>
          <w:color w:val="000000"/>
          <w:sz w:val="22"/>
          <w:szCs w:val="22"/>
        </w:rPr>
        <w:t>Zemes dzīļu izmantošanas nosacījumi” – 3 lpp.</w:t>
      </w:r>
      <w:r w:rsidRPr="00132507">
        <w:rPr>
          <w:color w:val="000000"/>
          <w:sz w:val="22"/>
          <w:szCs w:val="22"/>
        </w:rPr>
        <w:t>) (pielikumā).</w:t>
      </w:r>
    </w:p>
    <w:p w14:paraId="4E8A91EA" w14:textId="77777777" w:rsidR="00132507" w:rsidRPr="00132507" w:rsidRDefault="00132507" w:rsidP="00132507">
      <w:pPr>
        <w:ind w:right="-766" w:firstLine="567"/>
        <w:jc w:val="both"/>
        <w:rPr>
          <w:color w:val="000000"/>
          <w:sz w:val="22"/>
          <w:szCs w:val="22"/>
        </w:rPr>
      </w:pPr>
      <w:r w:rsidRPr="00132507">
        <w:rPr>
          <w:color w:val="000000"/>
          <w:sz w:val="22"/>
          <w:szCs w:val="22"/>
        </w:rPr>
        <w:t>2.</w:t>
      </w:r>
      <w:r w:rsidRPr="00132507">
        <w:rPr>
          <w:color w:val="000000"/>
          <w:sz w:val="22"/>
          <w:szCs w:val="22"/>
        </w:rPr>
        <w:tab/>
        <w:t>Informēt Valsts vides dienestu par ietekmes uz vidi novērtējuma procedūras nepieciešamību (lai novērtētu paredzētās darbības vai plānošanas dokumenta īstenošanas iespējamo ietekmi uz vidi un izstrādātu priekšlikumus nelabvēlīgas ietekmes novēršanai un samazināšanai un/vai aizliegtu paredzētās darbības uzsākšanu).</w:t>
      </w:r>
    </w:p>
    <w:p w14:paraId="350C9BE5" w14:textId="77777777" w:rsidR="00132507" w:rsidRPr="00132507" w:rsidRDefault="00132507" w:rsidP="00132507">
      <w:pPr>
        <w:ind w:right="-766" w:firstLine="567"/>
        <w:jc w:val="both"/>
        <w:rPr>
          <w:color w:val="000000"/>
          <w:sz w:val="22"/>
          <w:szCs w:val="22"/>
        </w:rPr>
      </w:pPr>
      <w:r w:rsidRPr="00132507">
        <w:rPr>
          <w:color w:val="000000"/>
          <w:sz w:val="22"/>
          <w:szCs w:val="22"/>
        </w:rPr>
        <w:t>3.</w:t>
      </w:r>
      <w:r w:rsidRPr="00132507">
        <w:rPr>
          <w:color w:val="000000"/>
          <w:sz w:val="22"/>
          <w:szCs w:val="22"/>
        </w:rPr>
        <w:tab/>
        <w:t>Uzdot attīstības nodaļas vadītājai informēt novada iedzīvotājus par SIA “BLACKTOP” Bieži sastopamo derīgo izrakteņu ieguves atļaujā Nr.1/2025 un tās 1.pielikumā “</w:t>
      </w:r>
      <w:r w:rsidRPr="00132507">
        <w:rPr>
          <w:rFonts w:eastAsia="Calibri"/>
          <w:bCs/>
          <w:noProof/>
          <w:color w:val="000000"/>
          <w:sz w:val="22"/>
          <w:szCs w:val="22"/>
        </w:rPr>
        <w:t xml:space="preserve">Zemes dzīļu izmantošanas nosacījumi” </w:t>
      </w:r>
      <w:r w:rsidRPr="00132507">
        <w:rPr>
          <w:color w:val="000000"/>
          <w:sz w:val="22"/>
          <w:szCs w:val="22"/>
        </w:rPr>
        <w:t>izvirzītajiem nosacījumiem un to izpildi, un pirms projekta iesniegšanas Valsts vides dienestā, rīkot publisko apspriešanu par SIA “BLACKTOP” veiktajām izpētēm, plānotajām darbībām un šo darbību ietekmi uz vidi un Olaines novada iedzīvotājiem.</w:t>
      </w:r>
    </w:p>
    <w:p w14:paraId="3FC56A85" w14:textId="77777777" w:rsidR="00132507" w:rsidRPr="00132507" w:rsidRDefault="00132507" w:rsidP="00132507">
      <w:pPr>
        <w:ind w:right="-766" w:firstLine="567"/>
        <w:jc w:val="both"/>
        <w:rPr>
          <w:color w:val="000000"/>
          <w:sz w:val="22"/>
          <w:szCs w:val="22"/>
        </w:rPr>
      </w:pPr>
      <w:r w:rsidRPr="00132507">
        <w:rPr>
          <w:color w:val="000000"/>
          <w:sz w:val="22"/>
          <w:szCs w:val="22"/>
        </w:rPr>
        <w:t>4.</w:t>
      </w:r>
      <w:r w:rsidRPr="00132507">
        <w:rPr>
          <w:color w:val="000000"/>
          <w:sz w:val="22"/>
          <w:szCs w:val="22"/>
        </w:rPr>
        <w:tab/>
        <w:t>Lēmumu var pārsūdzēt Administratīvajā rajona tiesā Rīgas tiesu namā Baldones ielā 1A, Rīgā, LV-1007, viena mēneša laikā no šī lēmuma spēkā stāšanās dienas.</w:t>
      </w:r>
    </w:p>
    <w:p w14:paraId="457DCEC0" w14:textId="77777777" w:rsidR="007D2FE5" w:rsidRPr="00132507" w:rsidRDefault="007D2FE5" w:rsidP="007D2FE5">
      <w:pPr>
        <w:ind w:right="-766"/>
        <w:jc w:val="both"/>
        <w:rPr>
          <w:color w:val="000000" w:themeColor="text1"/>
          <w:sz w:val="22"/>
          <w:szCs w:val="22"/>
        </w:rPr>
      </w:pPr>
    </w:p>
    <w:p w14:paraId="067183E7" w14:textId="77777777" w:rsidR="007D2FE5" w:rsidRPr="00E8227B" w:rsidRDefault="007D2FE5" w:rsidP="007D2FE5">
      <w:pPr>
        <w:ind w:right="-766"/>
        <w:jc w:val="both"/>
        <w:rPr>
          <w:color w:val="000000" w:themeColor="text1"/>
          <w:sz w:val="22"/>
          <w:szCs w:val="22"/>
        </w:rPr>
      </w:pPr>
    </w:p>
    <w:p w14:paraId="4BDDFAD3" w14:textId="77777777" w:rsidR="007D2FE5" w:rsidRPr="00E8227B" w:rsidRDefault="007D2FE5" w:rsidP="007D2FE5">
      <w:pPr>
        <w:ind w:right="-766"/>
        <w:jc w:val="both"/>
        <w:rPr>
          <w:color w:val="000000" w:themeColor="text1"/>
          <w:sz w:val="22"/>
          <w:szCs w:val="22"/>
        </w:rPr>
      </w:pPr>
    </w:p>
    <w:p w14:paraId="1DEC5C8D" w14:textId="77777777" w:rsidR="007D2FE5" w:rsidRPr="00E8227B" w:rsidRDefault="007D2FE5" w:rsidP="007D2FE5">
      <w:pPr>
        <w:ind w:right="-766"/>
        <w:jc w:val="both"/>
        <w:rPr>
          <w:color w:val="000000" w:themeColor="text1"/>
          <w:sz w:val="22"/>
          <w:szCs w:val="22"/>
        </w:rPr>
      </w:pPr>
    </w:p>
    <w:p w14:paraId="0FA75648" w14:textId="77777777" w:rsidR="007D2FE5" w:rsidRPr="00E8227B" w:rsidRDefault="007D2FE5" w:rsidP="007D2FE5">
      <w:pPr>
        <w:ind w:right="-766"/>
        <w:jc w:val="both"/>
        <w:rPr>
          <w:color w:val="000000" w:themeColor="text1"/>
          <w:sz w:val="22"/>
          <w:szCs w:val="22"/>
        </w:rPr>
      </w:pPr>
    </w:p>
    <w:p w14:paraId="21A5BF75" w14:textId="77777777" w:rsidR="007D2FE5" w:rsidRPr="00E8227B" w:rsidRDefault="007D2FE5" w:rsidP="007D2FE5">
      <w:pPr>
        <w:ind w:right="-766"/>
        <w:jc w:val="both"/>
        <w:rPr>
          <w:color w:val="000000" w:themeColor="text1"/>
          <w:sz w:val="22"/>
          <w:szCs w:val="22"/>
        </w:rPr>
      </w:pPr>
      <w:r w:rsidRPr="00E8227B">
        <w:rPr>
          <w:color w:val="000000" w:themeColor="text1"/>
          <w:sz w:val="22"/>
          <w:szCs w:val="22"/>
        </w:rPr>
        <w:t>Priekšsēdētājs</w:t>
      </w:r>
      <w:r w:rsidRPr="00E8227B">
        <w:rPr>
          <w:color w:val="000000" w:themeColor="text1"/>
          <w:sz w:val="22"/>
          <w:szCs w:val="22"/>
        </w:rPr>
        <w:tab/>
      </w:r>
      <w:r w:rsidRPr="00E8227B">
        <w:rPr>
          <w:color w:val="000000" w:themeColor="text1"/>
          <w:sz w:val="22"/>
          <w:szCs w:val="22"/>
        </w:rPr>
        <w:tab/>
      </w:r>
      <w:r w:rsidRPr="00E8227B">
        <w:rPr>
          <w:color w:val="000000" w:themeColor="text1"/>
          <w:sz w:val="22"/>
          <w:szCs w:val="22"/>
        </w:rPr>
        <w:tab/>
        <w:t xml:space="preserve">     </w:t>
      </w:r>
      <w:r w:rsidRPr="00E8227B">
        <w:rPr>
          <w:color w:val="000000" w:themeColor="text1"/>
          <w:sz w:val="22"/>
          <w:szCs w:val="22"/>
        </w:rPr>
        <w:tab/>
      </w:r>
      <w:r w:rsidRPr="00E8227B">
        <w:rPr>
          <w:color w:val="000000" w:themeColor="text1"/>
          <w:sz w:val="22"/>
          <w:szCs w:val="22"/>
        </w:rPr>
        <w:tab/>
      </w:r>
      <w:r w:rsidRPr="00E8227B">
        <w:rPr>
          <w:color w:val="000000" w:themeColor="text1"/>
          <w:sz w:val="22"/>
          <w:szCs w:val="22"/>
        </w:rPr>
        <w:tab/>
      </w:r>
      <w:r w:rsidRPr="00E8227B">
        <w:rPr>
          <w:color w:val="000000" w:themeColor="text1"/>
          <w:sz w:val="22"/>
          <w:szCs w:val="22"/>
        </w:rPr>
        <w:tab/>
      </w:r>
      <w:r w:rsidRPr="00E8227B">
        <w:rPr>
          <w:color w:val="000000" w:themeColor="text1"/>
          <w:sz w:val="22"/>
          <w:szCs w:val="22"/>
        </w:rPr>
        <w:tab/>
        <w:t xml:space="preserve">             A.Bergs  </w:t>
      </w:r>
    </w:p>
    <w:p w14:paraId="6EAEA0ED" w14:textId="77777777" w:rsidR="007D2FE5" w:rsidRPr="00E8227B" w:rsidRDefault="007D2FE5" w:rsidP="007D2FE5">
      <w:pPr>
        <w:ind w:right="-766"/>
        <w:jc w:val="both"/>
        <w:rPr>
          <w:color w:val="000000" w:themeColor="text1"/>
          <w:sz w:val="22"/>
          <w:szCs w:val="22"/>
        </w:rPr>
      </w:pPr>
    </w:p>
    <w:p w14:paraId="3C60917E" w14:textId="77777777" w:rsidR="007D2FE5" w:rsidRPr="00E8227B" w:rsidRDefault="007D2FE5" w:rsidP="007D2FE5">
      <w:pPr>
        <w:ind w:right="-766"/>
        <w:jc w:val="both"/>
        <w:rPr>
          <w:color w:val="000000" w:themeColor="text1"/>
          <w:sz w:val="22"/>
          <w:szCs w:val="22"/>
        </w:rPr>
      </w:pPr>
    </w:p>
    <w:p w14:paraId="5FBA701B" w14:textId="77777777" w:rsidR="007D2FE5" w:rsidRPr="00E8227B" w:rsidRDefault="007D2FE5" w:rsidP="007D2FE5">
      <w:pPr>
        <w:ind w:right="-766"/>
        <w:jc w:val="both"/>
        <w:rPr>
          <w:color w:val="000000" w:themeColor="text1"/>
          <w:sz w:val="22"/>
          <w:szCs w:val="22"/>
        </w:rPr>
      </w:pPr>
      <w:r w:rsidRPr="00E8227B">
        <w:rPr>
          <w:color w:val="000000" w:themeColor="text1"/>
          <w:sz w:val="22"/>
          <w:szCs w:val="22"/>
        </w:rPr>
        <w:t>Iesniedz: domes priekšsēdētājs A.Bergs</w:t>
      </w:r>
    </w:p>
    <w:p w14:paraId="0E6B93C7" w14:textId="77777777" w:rsidR="007D2FE5" w:rsidRPr="00E8227B" w:rsidRDefault="007D2FE5" w:rsidP="007D2FE5">
      <w:pPr>
        <w:ind w:right="-766"/>
        <w:jc w:val="both"/>
        <w:rPr>
          <w:color w:val="000000" w:themeColor="text1"/>
          <w:sz w:val="22"/>
          <w:szCs w:val="22"/>
        </w:rPr>
      </w:pPr>
      <w:r w:rsidRPr="00E8227B">
        <w:rPr>
          <w:color w:val="000000" w:themeColor="text1"/>
          <w:sz w:val="22"/>
          <w:szCs w:val="22"/>
        </w:rPr>
        <w:t>Sagatavoja: attīstības nodaļas vadītāja E.Grūba</w:t>
      </w:r>
    </w:p>
    <w:p w14:paraId="5010F636" w14:textId="77777777" w:rsidR="007D2FE5" w:rsidRPr="00E8227B" w:rsidRDefault="007D2FE5" w:rsidP="007D2FE5">
      <w:pPr>
        <w:ind w:right="-766"/>
        <w:jc w:val="both"/>
        <w:rPr>
          <w:color w:val="000000" w:themeColor="text1"/>
          <w:sz w:val="22"/>
          <w:szCs w:val="22"/>
        </w:rPr>
      </w:pPr>
    </w:p>
    <w:p w14:paraId="35C242F2" w14:textId="77777777" w:rsidR="007D2FE5" w:rsidRPr="00E8227B" w:rsidRDefault="007D2FE5" w:rsidP="007D2FE5">
      <w:pPr>
        <w:ind w:right="-766"/>
        <w:jc w:val="both"/>
        <w:rPr>
          <w:color w:val="000000" w:themeColor="text1"/>
          <w:sz w:val="22"/>
          <w:szCs w:val="22"/>
        </w:rPr>
      </w:pPr>
      <w:r w:rsidRPr="00E8227B">
        <w:rPr>
          <w:color w:val="000000" w:themeColor="text1"/>
          <w:sz w:val="22"/>
          <w:szCs w:val="22"/>
        </w:rPr>
        <w:t>Lēmumu izsniegt:</w:t>
      </w:r>
    </w:p>
    <w:p w14:paraId="788F02C5" w14:textId="77777777" w:rsidR="007D2FE5" w:rsidRPr="00E8227B" w:rsidRDefault="007D2FE5" w:rsidP="007D2FE5">
      <w:pPr>
        <w:ind w:right="-766"/>
        <w:jc w:val="both"/>
        <w:rPr>
          <w:color w:val="000000" w:themeColor="text1"/>
          <w:sz w:val="22"/>
          <w:szCs w:val="22"/>
        </w:rPr>
      </w:pPr>
      <w:r w:rsidRPr="00E8227B">
        <w:rPr>
          <w:color w:val="000000" w:themeColor="text1"/>
          <w:sz w:val="22"/>
          <w:szCs w:val="22"/>
        </w:rPr>
        <w:t>SIA “BLACKTOP” valdes loceklim Marekam Klovānam</w:t>
      </w:r>
    </w:p>
    <w:p w14:paraId="216A3D00" w14:textId="77777777" w:rsidR="007D2FE5" w:rsidRPr="00E8227B" w:rsidRDefault="007D2FE5" w:rsidP="007D2FE5">
      <w:pPr>
        <w:ind w:right="-766"/>
        <w:jc w:val="both"/>
        <w:rPr>
          <w:color w:val="000000" w:themeColor="text1"/>
          <w:sz w:val="22"/>
          <w:szCs w:val="22"/>
        </w:rPr>
      </w:pPr>
      <w:r w:rsidRPr="00E8227B">
        <w:rPr>
          <w:color w:val="000000" w:themeColor="text1"/>
          <w:sz w:val="22"/>
          <w:szCs w:val="22"/>
        </w:rPr>
        <w:t>Valsts vides dienestam</w:t>
      </w:r>
    </w:p>
    <w:p w14:paraId="03B2DF2D" w14:textId="77777777" w:rsidR="007D2FE5" w:rsidRPr="00E8227B" w:rsidRDefault="007D2FE5" w:rsidP="007D2FE5">
      <w:pPr>
        <w:ind w:right="-766"/>
        <w:jc w:val="both"/>
        <w:rPr>
          <w:color w:val="000000" w:themeColor="text1"/>
          <w:sz w:val="22"/>
          <w:szCs w:val="22"/>
        </w:rPr>
      </w:pPr>
      <w:r w:rsidRPr="00E8227B">
        <w:rPr>
          <w:color w:val="000000" w:themeColor="text1"/>
          <w:sz w:val="22"/>
          <w:szCs w:val="22"/>
        </w:rPr>
        <w:t>izpilddirektoram</w:t>
      </w:r>
    </w:p>
    <w:p w14:paraId="00288157" w14:textId="77777777" w:rsidR="007D2FE5" w:rsidRPr="00E8227B" w:rsidRDefault="007D2FE5" w:rsidP="007D2FE5">
      <w:pPr>
        <w:ind w:right="-766"/>
        <w:jc w:val="both"/>
        <w:rPr>
          <w:color w:val="000000" w:themeColor="text1"/>
          <w:sz w:val="22"/>
          <w:szCs w:val="22"/>
        </w:rPr>
      </w:pPr>
      <w:r w:rsidRPr="00E8227B">
        <w:rPr>
          <w:color w:val="000000" w:themeColor="text1"/>
          <w:sz w:val="22"/>
          <w:szCs w:val="22"/>
        </w:rPr>
        <w:t xml:space="preserve">Attīstības nodaļai </w:t>
      </w:r>
    </w:p>
    <w:p w14:paraId="2CF69EBA" w14:textId="77777777" w:rsidR="007D2FE5" w:rsidRPr="00E8227B" w:rsidRDefault="007D2FE5" w:rsidP="007D2FE5">
      <w:pPr>
        <w:ind w:right="-766"/>
        <w:jc w:val="both"/>
        <w:rPr>
          <w:color w:val="000000" w:themeColor="text1"/>
          <w:sz w:val="22"/>
          <w:szCs w:val="22"/>
        </w:rPr>
      </w:pPr>
      <w:r w:rsidRPr="00E8227B">
        <w:rPr>
          <w:color w:val="000000" w:themeColor="text1"/>
          <w:sz w:val="22"/>
          <w:szCs w:val="22"/>
        </w:rPr>
        <w:t>Būvvaldei</w:t>
      </w:r>
    </w:p>
    <w:p w14:paraId="43B56FFD" w14:textId="0C34214A" w:rsidR="007D2FE5" w:rsidRPr="00E8227B" w:rsidRDefault="007D2FE5" w:rsidP="007D2FE5">
      <w:pPr>
        <w:ind w:right="-766"/>
        <w:jc w:val="both"/>
        <w:rPr>
          <w:color w:val="000000" w:themeColor="text1"/>
          <w:sz w:val="22"/>
          <w:szCs w:val="22"/>
        </w:rPr>
      </w:pPr>
      <w:r w:rsidRPr="00E8227B">
        <w:rPr>
          <w:color w:val="000000" w:themeColor="text1"/>
          <w:sz w:val="22"/>
          <w:szCs w:val="22"/>
        </w:rPr>
        <w:t>Sabiedrisko attiecību speciālistam</w:t>
      </w:r>
    </w:p>
    <w:p w14:paraId="25915DDD" w14:textId="77777777" w:rsidR="00EF33D1" w:rsidRDefault="00EF33D1" w:rsidP="007D2FE5">
      <w:pPr>
        <w:ind w:right="-766"/>
      </w:pPr>
    </w:p>
    <w:sectPr w:rsidR="00EF33D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E3713"/>
    <w:multiLevelType w:val="multilevel"/>
    <w:tmpl w:val="4A6ED37C"/>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2116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E5"/>
    <w:rsid w:val="0000104D"/>
    <w:rsid w:val="00004DE7"/>
    <w:rsid w:val="000143A5"/>
    <w:rsid w:val="000317A0"/>
    <w:rsid w:val="00044028"/>
    <w:rsid w:val="00053BA0"/>
    <w:rsid w:val="000556FA"/>
    <w:rsid w:val="00055702"/>
    <w:rsid w:val="00076536"/>
    <w:rsid w:val="000858C8"/>
    <w:rsid w:val="000A437F"/>
    <w:rsid w:val="000B6C7E"/>
    <w:rsid w:val="000C7D45"/>
    <w:rsid w:val="000D1305"/>
    <w:rsid w:val="000D384D"/>
    <w:rsid w:val="000E1257"/>
    <w:rsid w:val="00121CC7"/>
    <w:rsid w:val="001249E0"/>
    <w:rsid w:val="00132507"/>
    <w:rsid w:val="00133CB2"/>
    <w:rsid w:val="0014625C"/>
    <w:rsid w:val="001464B0"/>
    <w:rsid w:val="00153949"/>
    <w:rsid w:val="001752D7"/>
    <w:rsid w:val="001C1C36"/>
    <w:rsid w:val="001C3C24"/>
    <w:rsid w:val="001F6D5C"/>
    <w:rsid w:val="00205B41"/>
    <w:rsid w:val="002156A5"/>
    <w:rsid w:val="002A5982"/>
    <w:rsid w:val="002C3210"/>
    <w:rsid w:val="002C48FF"/>
    <w:rsid w:val="002D7CF4"/>
    <w:rsid w:val="003019B0"/>
    <w:rsid w:val="00320ED8"/>
    <w:rsid w:val="00324A6C"/>
    <w:rsid w:val="00340F6E"/>
    <w:rsid w:val="00345007"/>
    <w:rsid w:val="0034550B"/>
    <w:rsid w:val="003649F7"/>
    <w:rsid w:val="0038276B"/>
    <w:rsid w:val="003A58EE"/>
    <w:rsid w:val="003B086D"/>
    <w:rsid w:val="00407883"/>
    <w:rsid w:val="00424668"/>
    <w:rsid w:val="00435C7D"/>
    <w:rsid w:val="00494DB7"/>
    <w:rsid w:val="004A24F6"/>
    <w:rsid w:val="004D4B69"/>
    <w:rsid w:val="004D7C46"/>
    <w:rsid w:val="004E2146"/>
    <w:rsid w:val="004E5AB2"/>
    <w:rsid w:val="005203C1"/>
    <w:rsid w:val="005F0AA4"/>
    <w:rsid w:val="005F1438"/>
    <w:rsid w:val="005F3EAB"/>
    <w:rsid w:val="005F663B"/>
    <w:rsid w:val="006074D4"/>
    <w:rsid w:val="00642B0B"/>
    <w:rsid w:val="006458CC"/>
    <w:rsid w:val="0065552E"/>
    <w:rsid w:val="0066478C"/>
    <w:rsid w:val="00695E6C"/>
    <w:rsid w:val="006A5561"/>
    <w:rsid w:val="006B63AA"/>
    <w:rsid w:val="006D3CF7"/>
    <w:rsid w:val="006E3418"/>
    <w:rsid w:val="0070233C"/>
    <w:rsid w:val="007458EE"/>
    <w:rsid w:val="00752EC7"/>
    <w:rsid w:val="00760F5A"/>
    <w:rsid w:val="00764114"/>
    <w:rsid w:val="00775288"/>
    <w:rsid w:val="00792BEE"/>
    <w:rsid w:val="007A67B7"/>
    <w:rsid w:val="007B185C"/>
    <w:rsid w:val="007C3A1D"/>
    <w:rsid w:val="007D2FE5"/>
    <w:rsid w:val="007D6C24"/>
    <w:rsid w:val="007E49F8"/>
    <w:rsid w:val="008625B2"/>
    <w:rsid w:val="008D6EA2"/>
    <w:rsid w:val="008F0365"/>
    <w:rsid w:val="00902F4A"/>
    <w:rsid w:val="00921CA2"/>
    <w:rsid w:val="009538D3"/>
    <w:rsid w:val="00981028"/>
    <w:rsid w:val="009B191D"/>
    <w:rsid w:val="009C58E9"/>
    <w:rsid w:val="009E4324"/>
    <w:rsid w:val="00A17153"/>
    <w:rsid w:val="00A17B8C"/>
    <w:rsid w:val="00A27A3F"/>
    <w:rsid w:val="00A409F1"/>
    <w:rsid w:val="00A5027D"/>
    <w:rsid w:val="00A57303"/>
    <w:rsid w:val="00AA2573"/>
    <w:rsid w:val="00AD5DE4"/>
    <w:rsid w:val="00AE6811"/>
    <w:rsid w:val="00AF62CA"/>
    <w:rsid w:val="00B0194C"/>
    <w:rsid w:val="00B03B85"/>
    <w:rsid w:val="00B83800"/>
    <w:rsid w:val="00B95780"/>
    <w:rsid w:val="00B95FCC"/>
    <w:rsid w:val="00BA77FE"/>
    <w:rsid w:val="00C15457"/>
    <w:rsid w:val="00C2581C"/>
    <w:rsid w:val="00C63FCC"/>
    <w:rsid w:val="00C826F3"/>
    <w:rsid w:val="00D32A1E"/>
    <w:rsid w:val="00D77774"/>
    <w:rsid w:val="00E11BFD"/>
    <w:rsid w:val="00E61E4E"/>
    <w:rsid w:val="00E81739"/>
    <w:rsid w:val="00E8227B"/>
    <w:rsid w:val="00E95CD4"/>
    <w:rsid w:val="00EA48AB"/>
    <w:rsid w:val="00EA5DAE"/>
    <w:rsid w:val="00EF0EF6"/>
    <w:rsid w:val="00EF33D1"/>
    <w:rsid w:val="00F000C1"/>
    <w:rsid w:val="00F4057C"/>
    <w:rsid w:val="00F444B2"/>
    <w:rsid w:val="00F721F2"/>
    <w:rsid w:val="00F80489"/>
    <w:rsid w:val="00F81563"/>
    <w:rsid w:val="00F82682"/>
    <w:rsid w:val="00F91CE6"/>
    <w:rsid w:val="00F97395"/>
    <w:rsid w:val="00FA263B"/>
    <w:rsid w:val="00FC2D22"/>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8A5B"/>
  <w15:chartTrackingRefBased/>
  <w15:docId w15:val="{8D745503-198F-44FB-B327-A4F98E6D5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D2FE5"/>
    <w:pPr>
      <w:spacing w:after="0" w:line="240" w:lineRule="auto"/>
    </w:pPr>
    <w:rPr>
      <w:rFonts w:ascii="Times New Roman" w:eastAsia="Times New Roman" w:hAnsi="Times New Roman" w:cs="Times New Roman"/>
      <w:kern w:val="0"/>
      <w:sz w:val="20"/>
      <w:szCs w:val="20"/>
      <w:lang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qFormat/>
    <w:rsid w:val="007D2FE5"/>
    <w:pPr>
      <w:spacing w:before="100" w:beforeAutospacing="1" w:after="100" w:afterAutospacing="1"/>
      <w:ind w:left="720"/>
      <w:contextualSpacing/>
      <w:jc w:val="center"/>
    </w:pPr>
    <w:rPr>
      <w:bCs/>
      <w:noProof/>
      <w:sz w:val="44"/>
      <w:szCs w:val="24"/>
      <w:lang w:eastAsia="en-US"/>
    </w:rPr>
  </w:style>
  <w:style w:type="paragraph" w:styleId="Bezatstarpm">
    <w:name w:val="No Spacing"/>
    <w:uiPriority w:val="1"/>
    <w:qFormat/>
    <w:rsid w:val="007D2FE5"/>
    <w:pPr>
      <w:spacing w:after="0" w:line="240" w:lineRule="auto"/>
    </w:pPr>
    <w:rPr>
      <w:rFonts w:ascii="Times New Roman" w:eastAsia="Times New Roman" w:hAnsi="Times New Roman" w:cs="Times New Roman"/>
      <w:kern w:val="0"/>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9157</Words>
  <Characters>5220</Characters>
  <Application>Microsoft Office Word</Application>
  <DocSecurity>0</DocSecurity>
  <Lines>43</Lines>
  <Paragraphs>28</Paragraphs>
  <ScaleCrop>false</ScaleCrop>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Agnese Ditke</cp:lastModifiedBy>
  <cp:revision>2</cp:revision>
  <cp:lastPrinted>2025-04-04T09:56:00Z</cp:lastPrinted>
  <dcterms:created xsi:type="dcterms:W3CDTF">2025-04-08T13:37:00Z</dcterms:created>
  <dcterms:modified xsi:type="dcterms:W3CDTF">2025-04-08T13:37:00Z</dcterms:modified>
</cp:coreProperties>
</file>